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B817" w14:textId="6AC6AC7E" w:rsidR="003E16EC" w:rsidRPr="003E16EC" w:rsidRDefault="003E16EC" w:rsidP="003E16EC">
      <w:pPr>
        <w:rPr>
          <w:sz w:val="24"/>
          <w:szCs w:val="24"/>
        </w:rPr>
      </w:pPr>
      <w:r w:rsidRPr="003E16EC">
        <w:rPr>
          <w:rFonts w:hint="eastAsia"/>
          <w:sz w:val="24"/>
          <w:szCs w:val="24"/>
        </w:rPr>
        <w:t>日本小児科学会</w:t>
      </w:r>
      <w:r w:rsidRPr="003E16EC">
        <w:rPr>
          <w:sz w:val="24"/>
          <w:szCs w:val="24"/>
        </w:rPr>
        <w:t xml:space="preserve"> </w:t>
      </w:r>
      <w:r w:rsidRPr="003E16EC">
        <w:rPr>
          <w:rFonts w:hint="eastAsia"/>
          <w:sz w:val="24"/>
          <w:szCs w:val="24"/>
        </w:rPr>
        <w:t>利益相反に関する規則</w:t>
      </w:r>
      <w:r w:rsidRPr="003E16EC">
        <w:rPr>
          <w:sz w:val="24"/>
          <w:szCs w:val="24"/>
        </w:rPr>
        <w:t xml:space="preserve"> </w:t>
      </w:r>
    </w:p>
    <w:p w14:paraId="41342CA9" w14:textId="77777777" w:rsidR="003E16EC" w:rsidRPr="003E16EC" w:rsidRDefault="003E16EC" w:rsidP="003E16EC">
      <w:pPr>
        <w:rPr>
          <w:sz w:val="24"/>
          <w:szCs w:val="24"/>
        </w:rPr>
      </w:pPr>
      <w:r w:rsidRPr="003E16EC">
        <w:rPr>
          <w:rFonts w:hint="eastAsia"/>
          <w:sz w:val="24"/>
          <w:szCs w:val="24"/>
        </w:rPr>
        <w:t>日本小児科学会（以下、本学会）の活動において社会的責任と高度な倫理性が要求されていることに鑑み、利益相反</w:t>
      </w:r>
      <w:r w:rsidRPr="003E16EC">
        <w:rPr>
          <w:sz w:val="24"/>
          <w:szCs w:val="24"/>
        </w:rPr>
        <w:t>(Conflict of Interest, COI</w:t>
      </w:r>
      <w:r w:rsidRPr="003E16EC">
        <w:rPr>
          <w:rFonts w:hint="eastAsia"/>
          <w:sz w:val="24"/>
          <w:szCs w:val="24"/>
        </w:rPr>
        <w:t>と略す</w:t>
      </w:r>
      <w:r w:rsidRPr="003E16EC">
        <w:rPr>
          <w:sz w:val="24"/>
          <w:szCs w:val="24"/>
        </w:rPr>
        <w:t>)</w:t>
      </w:r>
      <w:r w:rsidRPr="003E16EC">
        <w:rPr>
          <w:rFonts w:hint="eastAsia"/>
          <w:sz w:val="24"/>
          <w:szCs w:val="24"/>
        </w:rPr>
        <w:t>に関する規則を定める。</w:t>
      </w:r>
      <w:r w:rsidRPr="003E16EC">
        <w:rPr>
          <w:sz w:val="24"/>
          <w:szCs w:val="24"/>
        </w:rPr>
        <w:t xml:space="preserve"> </w:t>
      </w:r>
    </w:p>
    <w:p w14:paraId="09A2353A" w14:textId="77777777" w:rsidR="003E16EC" w:rsidRPr="003E16EC" w:rsidRDefault="003E16EC" w:rsidP="003E16EC">
      <w:pPr>
        <w:rPr>
          <w:sz w:val="24"/>
          <w:szCs w:val="24"/>
        </w:rPr>
      </w:pPr>
      <w:r w:rsidRPr="003E16EC">
        <w:rPr>
          <w:rFonts w:hint="eastAsia"/>
          <w:sz w:val="24"/>
          <w:szCs w:val="24"/>
        </w:rPr>
        <w:t>本規則の目的は、本学会が利益相反状態を適切にマネージメントすることにより、医学的研究の実施、研究成果の発表・普及・啓発等の活動を信頼性と公明性を維持した状態で適正に推進させ、小児科学に含まれる疾患の予防・診断・治療の進歩に貢献することにより社会的責務を果たすことにある。</w:t>
      </w:r>
      <w:r w:rsidRPr="003E16EC">
        <w:rPr>
          <w:sz w:val="24"/>
          <w:szCs w:val="24"/>
        </w:rPr>
        <w:t xml:space="preserve"> </w:t>
      </w:r>
    </w:p>
    <w:p w14:paraId="2EE09FC7" w14:textId="77777777" w:rsidR="003E16EC" w:rsidRPr="003E16EC" w:rsidRDefault="003E16EC" w:rsidP="003E16EC">
      <w:pPr>
        <w:rPr>
          <w:sz w:val="24"/>
          <w:szCs w:val="24"/>
        </w:rPr>
      </w:pPr>
      <w:r w:rsidRPr="003E16EC">
        <w:rPr>
          <w:rFonts w:hint="eastAsia"/>
          <w:sz w:val="24"/>
          <w:szCs w:val="24"/>
        </w:rPr>
        <w:t>第１条（対象者）</w:t>
      </w:r>
      <w:r w:rsidRPr="003E16EC">
        <w:rPr>
          <w:sz w:val="24"/>
          <w:szCs w:val="24"/>
        </w:rPr>
        <w:t xml:space="preserve"> </w:t>
      </w:r>
    </w:p>
    <w:p w14:paraId="7A5E677C" w14:textId="77777777" w:rsidR="003E16EC" w:rsidRPr="003E16EC" w:rsidRDefault="003E16EC" w:rsidP="003E16EC">
      <w:pPr>
        <w:rPr>
          <w:sz w:val="24"/>
          <w:szCs w:val="24"/>
        </w:rPr>
      </w:pPr>
      <w:r w:rsidRPr="003E16EC">
        <w:rPr>
          <w:rFonts w:hint="eastAsia"/>
          <w:sz w:val="24"/>
          <w:szCs w:val="24"/>
        </w:rPr>
        <w:t>１．本規則は、以下各号に定める者に対し適用される。</w:t>
      </w:r>
      <w:r w:rsidRPr="003E16EC">
        <w:rPr>
          <w:sz w:val="24"/>
          <w:szCs w:val="24"/>
        </w:rPr>
        <w:t xml:space="preserve"> </w:t>
      </w:r>
    </w:p>
    <w:p w14:paraId="12B50A38" w14:textId="77777777" w:rsidR="003E16EC" w:rsidRPr="003E16EC" w:rsidRDefault="003E16EC" w:rsidP="003E16EC">
      <w:pPr>
        <w:rPr>
          <w:sz w:val="24"/>
          <w:szCs w:val="24"/>
        </w:rPr>
      </w:pPr>
      <w:r w:rsidRPr="003E16EC">
        <w:rPr>
          <w:rFonts w:hint="eastAsia"/>
          <w:sz w:val="24"/>
          <w:szCs w:val="24"/>
        </w:rPr>
        <w:t>①</w:t>
      </w:r>
      <w:r w:rsidRPr="003E16EC">
        <w:rPr>
          <w:sz w:val="24"/>
          <w:szCs w:val="24"/>
        </w:rPr>
        <w:t xml:space="preserve"> </w:t>
      </w:r>
      <w:r w:rsidRPr="003E16EC">
        <w:rPr>
          <w:rFonts w:hint="eastAsia"/>
          <w:sz w:val="24"/>
          <w:szCs w:val="24"/>
        </w:rPr>
        <w:t>本学会の役員（理事、監事）</w:t>
      </w:r>
      <w:r w:rsidRPr="003E16EC">
        <w:rPr>
          <w:sz w:val="24"/>
          <w:szCs w:val="24"/>
        </w:rPr>
        <w:t xml:space="preserve"> </w:t>
      </w:r>
    </w:p>
    <w:p w14:paraId="4655B7B9" w14:textId="77777777" w:rsidR="003E16EC" w:rsidRPr="003E16EC" w:rsidRDefault="003E16EC" w:rsidP="003E16EC">
      <w:pPr>
        <w:rPr>
          <w:sz w:val="24"/>
          <w:szCs w:val="24"/>
        </w:rPr>
      </w:pPr>
      <w:r w:rsidRPr="003E16EC">
        <w:rPr>
          <w:rFonts w:hint="eastAsia"/>
          <w:sz w:val="24"/>
          <w:szCs w:val="24"/>
        </w:rPr>
        <w:t>②</w:t>
      </w:r>
      <w:r w:rsidRPr="003E16EC">
        <w:rPr>
          <w:sz w:val="24"/>
          <w:szCs w:val="24"/>
        </w:rPr>
        <w:t xml:space="preserve"> </w:t>
      </w:r>
      <w:r w:rsidRPr="003E16EC">
        <w:rPr>
          <w:rFonts w:hint="eastAsia"/>
          <w:sz w:val="24"/>
          <w:szCs w:val="24"/>
        </w:rPr>
        <w:t>本学会が主催する学術集会、セミナー、講演会等担当責任者</w:t>
      </w:r>
      <w:r w:rsidRPr="003E16EC">
        <w:rPr>
          <w:sz w:val="24"/>
          <w:szCs w:val="24"/>
        </w:rPr>
        <w:t xml:space="preserve"> </w:t>
      </w:r>
    </w:p>
    <w:p w14:paraId="61760295" w14:textId="77777777" w:rsidR="003E16EC" w:rsidRPr="003E16EC" w:rsidRDefault="003E16EC" w:rsidP="003E16EC">
      <w:pPr>
        <w:rPr>
          <w:sz w:val="24"/>
          <w:szCs w:val="24"/>
        </w:rPr>
      </w:pPr>
      <w:r w:rsidRPr="003E16EC">
        <w:rPr>
          <w:rFonts w:hint="eastAsia"/>
          <w:sz w:val="24"/>
          <w:szCs w:val="24"/>
        </w:rPr>
        <w:t>③</w:t>
      </w:r>
      <w:r w:rsidRPr="003E16EC">
        <w:rPr>
          <w:sz w:val="24"/>
          <w:szCs w:val="24"/>
        </w:rPr>
        <w:t xml:space="preserve"> </w:t>
      </w:r>
      <w:r w:rsidRPr="003E16EC">
        <w:rPr>
          <w:rFonts w:hint="eastAsia"/>
          <w:sz w:val="24"/>
          <w:szCs w:val="24"/>
        </w:rPr>
        <w:t>本学会の各委員会、ワーキンググループ委員</w:t>
      </w:r>
      <w:r w:rsidRPr="003E16EC">
        <w:rPr>
          <w:sz w:val="24"/>
          <w:szCs w:val="24"/>
        </w:rPr>
        <w:t xml:space="preserve"> </w:t>
      </w:r>
    </w:p>
    <w:p w14:paraId="074DE7D2" w14:textId="77777777" w:rsidR="003E16EC" w:rsidRPr="003E16EC" w:rsidRDefault="003E16EC" w:rsidP="003E16EC">
      <w:pPr>
        <w:rPr>
          <w:sz w:val="24"/>
          <w:szCs w:val="24"/>
        </w:rPr>
      </w:pPr>
      <w:r w:rsidRPr="003E16EC">
        <w:rPr>
          <w:rFonts w:hint="eastAsia"/>
          <w:sz w:val="24"/>
          <w:szCs w:val="24"/>
        </w:rPr>
        <w:t>④</w:t>
      </w:r>
      <w:r w:rsidRPr="003E16EC">
        <w:rPr>
          <w:sz w:val="24"/>
          <w:szCs w:val="24"/>
        </w:rPr>
        <w:t xml:space="preserve"> </w:t>
      </w:r>
      <w:r w:rsidRPr="003E16EC">
        <w:rPr>
          <w:rFonts w:hint="eastAsia"/>
          <w:sz w:val="24"/>
          <w:szCs w:val="24"/>
        </w:rPr>
        <w:t>本学会学術集会発表者（共同発表者を含む）、本学会刊行物への投稿に係る執筆者（共同執筆者を含む）、本学会が主導する診療ガイドライン</w:t>
      </w:r>
      <w:r w:rsidRPr="003E16EC">
        <w:rPr>
          <w:sz w:val="24"/>
          <w:szCs w:val="24"/>
        </w:rPr>
        <w:t>(Clinical Practice Guideline</w:t>
      </w:r>
      <w:r w:rsidRPr="003E16EC">
        <w:rPr>
          <w:rFonts w:hint="eastAsia"/>
          <w:sz w:val="24"/>
          <w:szCs w:val="24"/>
        </w:rPr>
        <w:t>、以下</w:t>
      </w:r>
      <w:r w:rsidRPr="003E16EC">
        <w:rPr>
          <w:sz w:val="24"/>
          <w:szCs w:val="24"/>
        </w:rPr>
        <w:t>CPG</w:t>
      </w:r>
      <w:r w:rsidRPr="003E16EC">
        <w:rPr>
          <w:rFonts w:hint="eastAsia"/>
          <w:sz w:val="24"/>
          <w:szCs w:val="24"/>
        </w:rPr>
        <w:t>と略す</w:t>
      </w:r>
      <w:r w:rsidRPr="003E16EC">
        <w:rPr>
          <w:sz w:val="24"/>
          <w:szCs w:val="24"/>
        </w:rPr>
        <w:t>)</w:t>
      </w:r>
      <w:r w:rsidRPr="003E16EC">
        <w:rPr>
          <w:rFonts w:hint="eastAsia"/>
          <w:sz w:val="24"/>
          <w:szCs w:val="24"/>
        </w:rPr>
        <w:t>等の策定に関わる者</w:t>
      </w:r>
      <w:r w:rsidRPr="003E16EC">
        <w:rPr>
          <w:sz w:val="24"/>
          <w:szCs w:val="24"/>
        </w:rPr>
        <w:t xml:space="preserve"> </w:t>
      </w:r>
    </w:p>
    <w:p w14:paraId="52C32706" w14:textId="77777777" w:rsidR="003E16EC" w:rsidRPr="003E16EC" w:rsidRDefault="003E16EC" w:rsidP="003E16EC">
      <w:pPr>
        <w:rPr>
          <w:sz w:val="24"/>
          <w:szCs w:val="24"/>
        </w:rPr>
      </w:pPr>
      <w:r w:rsidRPr="003E16EC">
        <w:rPr>
          <w:rFonts w:hint="eastAsia"/>
          <w:sz w:val="24"/>
          <w:szCs w:val="24"/>
        </w:rPr>
        <w:t>⑤</w:t>
      </w:r>
      <w:r w:rsidRPr="003E16EC">
        <w:rPr>
          <w:sz w:val="24"/>
          <w:szCs w:val="24"/>
        </w:rPr>
        <w:t xml:space="preserve"> </w:t>
      </w:r>
      <w:r w:rsidRPr="003E16EC">
        <w:rPr>
          <w:rFonts w:hint="eastAsia"/>
          <w:sz w:val="24"/>
          <w:szCs w:val="24"/>
        </w:rPr>
        <w:t>本学会の倫理委員会倫理審査の申請者</w:t>
      </w:r>
      <w:r w:rsidRPr="003E16EC">
        <w:rPr>
          <w:sz w:val="24"/>
          <w:szCs w:val="24"/>
        </w:rPr>
        <w:t xml:space="preserve"> </w:t>
      </w:r>
    </w:p>
    <w:p w14:paraId="23BCF2D0" w14:textId="77777777" w:rsidR="003E16EC" w:rsidRPr="003E16EC" w:rsidRDefault="003E16EC" w:rsidP="003E16EC">
      <w:pPr>
        <w:rPr>
          <w:sz w:val="24"/>
          <w:szCs w:val="24"/>
        </w:rPr>
      </w:pPr>
      <w:r w:rsidRPr="003E16EC">
        <w:rPr>
          <w:rFonts w:hint="eastAsia"/>
          <w:sz w:val="24"/>
          <w:szCs w:val="24"/>
        </w:rPr>
        <w:t>⑥</w:t>
      </w:r>
      <w:r w:rsidRPr="003E16EC">
        <w:rPr>
          <w:sz w:val="24"/>
          <w:szCs w:val="24"/>
        </w:rPr>
        <w:t xml:space="preserve"> </w:t>
      </w:r>
      <w:r w:rsidRPr="003E16EC">
        <w:rPr>
          <w:rFonts w:hint="eastAsia"/>
          <w:sz w:val="24"/>
          <w:szCs w:val="24"/>
        </w:rPr>
        <w:t>本学会の事務局職員</w:t>
      </w:r>
      <w:r w:rsidRPr="003E16EC">
        <w:rPr>
          <w:sz w:val="24"/>
          <w:szCs w:val="24"/>
        </w:rPr>
        <w:t xml:space="preserve"> </w:t>
      </w:r>
    </w:p>
    <w:p w14:paraId="22BBE30A" w14:textId="77777777" w:rsidR="003E16EC" w:rsidRPr="003E16EC" w:rsidRDefault="003E16EC" w:rsidP="003E16EC">
      <w:pPr>
        <w:rPr>
          <w:sz w:val="24"/>
          <w:szCs w:val="24"/>
        </w:rPr>
      </w:pPr>
      <w:r w:rsidRPr="003E16EC">
        <w:rPr>
          <w:rFonts w:hint="eastAsia"/>
          <w:sz w:val="24"/>
          <w:szCs w:val="24"/>
        </w:rPr>
        <w:t>⑦</w:t>
      </w:r>
      <w:r w:rsidRPr="003E16EC">
        <w:rPr>
          <w:sz w:val="24"/>
          <w:szCs w:val="24"/>
        </w:rPr>
        <w:t xml:space="preserve"> </w:t>
      </w:r>
      <w:r w:rsidRPr="003E16EC">
        <w:rPr>
          <w:rFonts w:hint="eastAsia"/>
          <w:sz w:val="24"/>
          <w:szCs w:val="24"/>
        </w:rPr>
        <w:t>その他利益相反委員会委員長が必要と定めた者</w:t>
      </w:r>
      <w:r w:rsidRPr="003E16EC">
        <w:rPr>
          <w:sz w:val="24"/>
          <w:szCs w:val="24"/>
        </w:rPr>
        <w:t xml:space="preserve"> </w:t>
      </w:r>
    </w:p>
    <w:p w14:paraId="1D01C96E" w14:textId="77777777" w:rsidR="003E16EC" w:rsidRPr="003E16EC" w:rsidRDefault="003E16EC" w:rsidP="003E16EC">
      <w:pPr>
        <w:rPr>
          <w:sz w:val="24"/>
          <w:szCs w:val="24"/>
        </w:rPr>
      </w:pPr>
      <w:r w:rsidRPr="003E16EC">
        <w:rPr>
          <w:rFonts w:hint="eastAsia"/>
          <w:sz w:val="24"/>
          <w:szCs w:val="24"/>
        </w:rPr>
        <w:t>２．本規則は、前項各号に規定する対象者の配偶者、一親等の親族に対しても適用される。</w:t>
      </w:r>
      <w:r w:rsidRPr="003E16EC">
        <w:rPr>
          <w:sz w:val="24"/>
          <w:szCs w:val="24"/>
        </w:rPr>
        <w:t xml:space="preserve"> </w:t>
      </w:r>
    </w:p>
    <w:p w14:paraId="68994FC9" w14:textId="77777777" w:rsidR="003E16EC" w:rsidRPr="003E16EC" w:rsidRDefault="003E16EC" w:rsidP="003E16EC">
      <w:pPr>
        <w:rPr>
          <w:sz w:val="24"/>
          <w:szCs w:val="24"/>
        </w:rPr>
      </w:pPr>
      <w:r w:rsidRPr="003E16EC">
        <w:rPr>
          <w:rFonts w:hint="eastAsia"/>
          <w:sz w:val="24"/>
          <w:szCs w:val="24"/>
        </w:rPr>
        <w:t>第２条（</w:t>
      </w:r>
      <w:r w:rsidRPr="003E16EC">
        <w:rPr>
          <w:sz w:val="24"/>
          <w:szCs w:val="24"/>
        </w:rPr>
        <w:t>COI</w:t>
      </w:r>
      <w:r w:rsidRPr="003E16EC">
        <w:rPr>
          <w:rFonts w:hint="eastAsia"/>
          <w:sz w:val="24"/>
          <w:szCs w:val="24"/>
        </w:rPr>
        <w:t>の自己申告の提出等）</w:t>
      </w:r>
      <w:r w:rsidRPr="003E16EC">
        <w:rPr>
          <w:sz w:val="24"/>
          <w:szCs w:val="24"/>
        </w:rPr>
        <w:t xml:space="preserve"> </w:t>
      </w:r>
    </w:p>
    <w:p w14:paraId="5C96AF27" w14:textId="77777777" w:rsidR="003E16EC" w:rsidRPr="003E16EC" w:rsidRDefault="003E16EC" w:rsidP="003E16EC">
      <w:pPr>
        <w:rPr>
          <w:sz w:val="24"/>
          <w:szCs w:val="24"/>
        </w:rPr>
      </w:pPr>
      <w:r w:rsidRPr="003E16EC">
        <w:rPr>
          <w:rFonts w:hint="eastAsia"/>
          <w:sz w:val="24"/>
          <w:szCs w:val="24"/>
        </w:rPr>
        <w:t>１．前条１項１号、２号、３号、６号及び７号に定めた対象者は、本学会が行うすべての事業活動に関し、「企業・法人組織や営利を目的とした団体」との経済的な関係について、第４条に定める基準に従い、就任時を起点として過去３年度分（当該年度を含む）における</w:t>
      </w:r>
      <w:r w:rsidRPr="003E16EC">
        <w:rPr>
          <w:sz w:val="24"/>
          <w:szCs w:val="24"/>
        </w:rPr>
        <w:t>COI</w:t>
      </w:r>
      <w:r w:rsidRPr="003E16EC">
        <w:rPr>
          <w:rFonts w:hint="eastAsia"/>
          <w:sz w:val="24"/>
          <w:szCs w:val="24"/>
        </w:rPr>
        <w:t>状態の有無について、本学会所定の方法による</w:t>
      </w:r>
      <w:r w:rsidRPr="003E16EC">
        <w:rPr>
          <w:sz w:val="24"/>
          <w:szCs w:val="24"/>
        </w:rPr>
        <w:t>COI</w:t>
      </w:r>
      <w:r w:rsidRPr="003E16EC">
        <w:rPr>
          <w:rFonts w:hint="eastAsia"/>
          <w:sz w:val="24"/>
          <w:szCs w:val="24"/>
        </w:rPr>
        <w:t>自己申告を本学会に提出しなければならない。在任中に新たな</w:t>
      </w:r>
      <w:r w:rsidRPr="003E16EC">
        <w:rPr>
          <w:sz w:val="24"/>
          <w:szCs w:val="24"/>
        </w:rPr>
        <w:t>COI</w:t>
      </w:r>
      <w:r w:rsidRPr="003E16EC">
        <w:rPr>
          <w:rFonts w:hint="eastAsia"/>
          <w:sz w:val="24"/>
          <w:szCs w:val="24"/>
        </w:rPr>
        <w:t>状態が発生した場合には、発生してから８週以内に本学会所定の方法による</w:t>
      </w:r>
      <w:r w:rsidRPr="003E16EC">
        <w:rPr>
          <w:sz w:val="24"/>
          <w:szCs w:val="24"/>
        </w:rPr>
        <w:t>COI</w:t>
      </w:r>
      <w:r w:rsidRPr="003E16EC">
        <w:rPr>
          <w:rFonts w:hint="eastAsia"/>
          <w:sz w:val="24"/>
          <w:szCs w:val="24"/>
        </w:rPr>
        <w:t>自己申告を本学会に提出しなければならない。</w:t>
      </w:r>
      <w:r w:rsidRPr="003E16EC">
        <w:rPr>
          <w:sz w:val="24"/>
          <w:szCs w:val="24"/>
        </w:rPr>
        <w:t xml:space="preserve"> 2 </w:t>
      </w:r>
    </w:p>
    <w:p w14:paraId="1BCA62E8" w14:textId="77777777" w:rsidR="003E16EC" w:rsidRPr="003E16EC" w:rsidRDefault="003E16EC" w:rsidP="003E16EC">
      <w:pPr>
        <w:rPr>
          <w:sz w:val="24"/>
          <w:szCs w:val="24"/>
        </w:rPr>
      </w:pPr>
    </w:p>
    <w:p w14:paraId="3E411BCC" w14:textId="77777777" w:rsidR="003E16EC" w:rsidRPr="003E16EC" w:rsidRDefault="003E16EC" w:rsidP="003E16EC">
      <w:pPr>
        <w:rPr>
          <w:sz w:val="24"/>
          <w:szCs w:val="24"/>
        </w:rPr>
      </w:pPr>
      <w:r w:rsidRPr="003E16EC">
        <w:rPr>
          <w:rFonts w:hint="eastAsia"/>
          <w:sz w:val="24"/>
          <w:szCs w:val="24"/>
        </w:rPr>
        <w:t>２．前条１項４号及び５号に定める対象者は、学術集会等での発表・刊行物への投稿・</w:t>
      </w:r>
      <w:r w:rsidRPr="003E16EC">
        <w:rPr>
          <w:sz w:val="24"/>
          <w:szCs w:val="24"/>
        </w:rPr>
        <w:t>CPG</w:t>
      </w:r>
      <w:r w:rsidRPr="003E16EC">
        <w:rPr>
          <w:rFonts w:hint="eastAsia"/>
          <w:sz w:val="24"/>
          <w:szCs w:val="24"/>
        </w:rPr>
        <w:t>等の策定及び調査研究に関し、発表内容・投稿内容・</w:t>
      </w:r>
      <w:r w:rsidRPr="003E16EC">
        <w:rPr>
          <w:sz w:val="24"/>
          <w:szCs w:val="24"/>
        </w:rPr>
        <w:t>CPG</w:t>
      </w:r>
      <w:r w:rsidRPr="003E16EC">
        <w:rPr>
          <w:rFonts w:hint="eastAsia"/>
          <w:sz w:val="24"/>
          <w:szCs w:val="24"/>
        </w:rPr>
        <w:t>・調査研究等内容に関連する「企業・法人組織や営利を目的とした団体」との経済的な関係について、第４条に定める基準に従い、学術集会等演題登録日・論文等投稿日・</w:t>
      </w:r>
      <w:proofErr w:type="spellStart"/>
      <w:r w:rsidRPr="003E16EC">
        <w:rPr>
          <w:sz w:val="24"/>
          <w:szCs w:val="24"/>
        </w:rPr>
        <w:t>CPG</w:t>
      </w:r>
      <w:proofErr w:type="spellEnd"/>
      <w:r w:rsidRPr="003E16EC">
        <w:rPr>
          <w:rFonts w:hint="eastAsia"/>
          <w:sz w:val="24"/>
          <w:szCs w:val="24"/>
        </w:rPr>
        <w:t>等策定開始</w:t>
      </w:r>
      <w:r w:rsidRPr="003E16EC">
        <w:rPr>
          <w:rFonts w:hint="eastAsia"/>
          <w:sz w:val="24"/>
          <w:szCs w:val="24"/>
        </w:rPr>
        <w:lastRenderedPageBreak/>
        <w:t>日、倫理委員会倫理審査申請日等を起点として、過去３年度分（当該年度を含む）における</w:t>
      </w:r>
      <w:r w:rsidRPr="003E16EC">
        <w:rPr>
          <w:sz w:val="24"/>
          <w:szCs w:val="24"/>
        </w:rPr>
        <w:t>COI</w:t>
      </w:r>
      <w:r w:rsidRPr="003E16EC">
        <w:rPr>
          <w:rFonts w:hint="eastAsia"/>
          <w:sz w:val="24"/>
          <w:szCs w:val="24"/>
        </w:rPr>
        <w:t>状態の有無について、本学会所定の方法による</w:t>
      </w:r>
      <w:r w:rsidRPr="003E16EC">
        <w:rPr>
          <w:sz w:val="24"/>
          <w:szCs w:val="24"/>
        </w:rPr>
        <w:t>COI</w:t>
      </w:r>
      <w:r w:rsidRPr="003E16EC">
        <w:rPr>
          <w:rFonts w:hint="eastAsia"/>
          <w:sz w:val="24"/>
          <w:szCs w:val="24"/>
        </w:rPr>
        <w:t>自己申告を本学会に提出するとともに、以下各号の定めに従って開示しなければならない。</w:t>
      </w:r>
      <w:r w:rsidRPr="003E16EC">
        <w:rPr>
          <w:sz w:val="24"/>
          <w:szCs w:val="24"/>
        </w:rPr>
        <w:t xml:space="preserve"> </w:t>
      </w:r>
    </w:p>
    <w:p w14:paraId="62D43FD1" w14:textId="77777777" w:rsidR="003E16EC" w:rsidRPr="003E16EC" w:rsidRDefault="003E16EC" w:rsidP="003E16EC">
      <w:pPr>
        <w:rPr>
          <w:sz w:val="24"/>
          <w:szCs w:val="24"/>
        </w:rPr>
      </w:pPr>
      <w:r w:rsidRPr="003E16EC">
        <w:rPr>
          <w:rFonts w:hint="eastAsia"/>
          <w:sz w:val="24"/>
          <w:szCs w:val="24"/>
        </w:rPr>
        <w:t>①</w:t>
      </w:r>
      <w:r w:rsidRPr="003E16EC">
        <w:rPr>
          <w:sz w:val="24"/>
          <w:szCs w:val="24"/>
        </w:rPr>
        <w:t xml:space="preserve"> </w:t>
      </w:r>
      <w:r w:rsidRPr="003E16EC">
        <w:rPr>
          <w:rFonts w:hint="eastAsia"/>
          <w:sz w:val="24"/>
          <w:szCs w:val="24"/>
        </w:rPr>
        <w:t>学術集会等での発表者（共同発表者を含む）は、演題登録時に</w:t>
      </w:r>
      <w:r w:rsidRPr="003E16EC">
        <w:rPr>
          <w:sz w:val="24"/>
          <w:szCs w:val="24"/>
        </w:rPr>
        <w:t>COI</w:t>
      </w:r>
      <w:r w:rsidRPr="003E16EC">
        <w:rPr>
          <w:rFonts w:hint="eastAsia"/>
          <w:sz w:val="24"/>
          <w:szCs w:val="24"/>
        </w:rPr>
        <w:t>を自己申告し、当該学術集会等発表時に、</w:t>
      </w:r>
      <w:r w:rsidRPr="003E16EC">
        <w:rPr>
          <w:sz w:val="24"/>
          <w:szCs w:val="24"/>
        </w:rPr>
        <w:t>COI</w:t>
      </w:r>
      <w:r w:rsidRPr="003E16EC">
        <w:rPr>
          <w:rFonts w:hint="eastAsia"/>
          <w:sz w:val="24"/>
          <w:szCs w:val="24"/>
        </w:rPr>
        <w:t>状態の有無を公表する。</w:t>
      </w:r>
      <w:r w:rsidRPr="003E16EC">
        <w:rPr>
          <w:sz w:val="24"/>
          <w:szCs w:val="24"/>
        </w:rPr>
        <w:t xml:space="preserve"> </w:t>
      </w:r>
    </w:p>
    <w:p w14:paraId="03A1258C" w14:textId="77777777" w:rsidR="003E16EC" w:rsidRPr="003E16EC" w:rsidRDefault="003E16EC" w:rsidP="003E16EC">
      <w:pPr>
        <w:rPr>
          <w:sz w:val="24"/>
          <w:szCs w:val="24"/>
        </w:rPr>
      </w:pPr>
      <w:r w:rsidRPr="003E16EC">
        <w:rPr>
          <w:rFonts w:hint="eastAsia"/>
          <w:sz w:val="24"/>
          <w:szCs w:val="24"/>
        </w:rPr>
        <w:t>②</w:t>
      </w:r>
      <w:r w:rsidRPr="003E16EC">
        <w:rPr>
          <w:sz w:val="24"/>
          <w:szCs w:val="24"/>
        </w:rPr>
        <w:t xml:space="preserve"> </w:t>
      </w:r>
      <w:r w:rsidRPr="003E16EC">
        <w:rPr>
          <w:rFonts w:hint="eastAsia"/>
          <w:sz w:val="24"/>
          <w:szCs w:val="24"/>
        </w:rPr>
        <w:t>刊行物等への投稿者（共同執筆者を含む）は、論文投稿時に</w:t>
      </w:r>
      <w:r w:rsidRPr="003E16EC">
        <w:rPr>
          <w:sz w:val="24"/>
          <w:szCs w:val="24"/>
        </w:rPr>
        <w:t>COI</w:t>
      </w:r>
      <w:r w:rsidRPr="003E16EC">
        <w:rPr>
          <w:rFonts w:hint="eastAsia"/>
          <w:sz w:val="24"/>
          <w:szCs w:val="24"/>
        </w:rPr>
        <w:t>を自己申告し、当該刊行物等に</w:t>
      </w:r>
      <w:r w:rsidRPr="003E16EC">
        <w:rPr>
          <w:sz w:val="24"/>
          <w:szCs w:val="24"/>
        </w:rPr>
        <w:t>COI</w:t>
      </w:r>
      <w:r w:rsidRPr="003E16EC">
        <w:rPr>
          <w:rFonts w:hint="eastAsia"/>
          <w:sz w:val="24"/>
          <w:szCs w:val="24"/>
        </w:rPr>
        <w:t>状態の有無を明記する。なお、英文誌への投稿者は、医学雑誌編集者国際委員会</w:t>
      </w:r>
      <w:r w:rsidRPr="003E16EC">
        <w:rPr>
          <w:sz w:val="24"/>
          <w:szCs w:val="24"/>
        </w:rPr>
        <w:t>(ICMJE)</w:t>
      </w:r>
      <w:r w:rsidRPr="003E16EC">
        <w:rPr>
          <w:rFonts w:hint="eastAsia"/>
          <w:sz w:val="24"/>
          <w:szCs w:val="24"/>
        </w:rPr>
        <w:t>の</w:t>
      </w:r>
      <w:r w:rsidRPr="003E16EC">
        <w:rPr>
          <w:sz w:val="24"/>
          <w:szCs w:val="24"/>
        </w:rPr>
        <w:t>COI disclosure forms</w:t>
      </w:r>
      <w:r w:rsidRPr="003E16EC">
        <w:rPr>
          <w:rFonts w:hint="eastAsia"/>
          <w:sz w:val="24"/>
          <w:szCs w:val="24"/>
        </w:rPr>
        <w:t>を提出する。</w:t>
      </w:r>
      <w:r w:rsidRPr="003E16EC">
        <w:rPr>
          <w:sz w:val="24"/>
          <w:szCs w:val="24"/>
        </w:rPr>
        <w:t xml:space="preserve"> </w:t>
      </w:r>
    </w:p>
    <w:p w14:paraId="582A1F8F" w14:textId="77777777" w:rsidR="003E16EC" w:rsidRPr="003E16EC" w:rsidRDefault="003E16EC" w:rsidP="003E16EC">
      <w:pPr>
        <w:rPr>
          <w:sz w:val="24"/>
          <w:szCs w:val="24"/>
        </w:rPr>
      </w:pPr>
      <w:r w:rsidRPr="003E16EC">
        <w:rPr>
          <w:rFonts w:hint="eastAsia"/>
          <w:sz w:val="24"/>
          <w:szCs w:val="24"/>
        </w:rPr>
        <w:t>③</w:t>
      </w:r>
      <w:r w:rsidRPr="003E16EC">
        <w:rPr>
          <w:sz w:val="24"/>
          <w:szCs w:val="24"/>
        </w:rPr>
        <w:t xml:space="preserve"> CPG</w:t>
      </w:r>
      <w:r w:rsidRPr="003E16EC">
        <w:rPr>
          <w:rFonts w:hint="eastAsia"/>
          <w:sz w:val="24"/>
          <w:szCs w:val="24"/>
        </w:rPr>
        <w:t>等の策定に関わる者は、当該</w:t>
      </w:r>
      <w:r w:rsidRPr="003E16EC">
        <w:rPr>
          <w:sz w:val="24"/>
          <w:szCs w:val="24"/>
        </w:rPr>
        <w:t>CPG</w:t>
      </w:r>
      <w:r w:rsidRPr="003E16EC">
        <w:rPr>
          <w:rFonts w:hint="eastAsia"/>
          <w:sz w:val="24"/>
          <w:szCs w:val="24"/>
        </w:rPr>
        <w:t>策定等委員の就任時に</w:t>
      </w:r>
      <w:r w:rsidRPr="003E16EC">
        <w:rPr>
          <w:sz w:val="24"/>
          <w:szCs w:val="24"/>
        </w:rPr>
        <w:t>COI</w:t>
      </w:r>
      <w:r w:rsidRPr="003E16EC">
        <w:rPr>
          <w:rFonts w:hint="eastAsia"/>
          <w:sz w:val="24"/>
          <w:szCs w:val="24"/>
        </w:rPr>
        <w:t>を自己申告し、</w:t>
      </w:r>
      <w:r w:rsidRPr="003E16EC">
        <w:rPr>
          <w:sz w:val="24"/>
          <w:szCs w:val="24"/>
        </w:rPr>
        <w:t>CPG</w:t>
      </w:r>
      <w:r w:rsidRPr="003E16EC">
        <w:rPr>
          <w:rFonts w:hint="eastAsia"/>
          <w:sz w:val="24"/>
          <w:szCs w:val="24"/>
        </w:rPr>
        <w:t>等の公表時に</w:t>
      </w:r>
      <w:r w:rsidRPr="003E16EC">
        <w:rPr>
          <w:sz w:val="24"/>
          <w:szCs w:val="24"/>
        </w:rPr>
        <w:t>COI</w:t>
      </w:r>
      <w:r w:rsidRPr="003E16EC">
        <w:rPr>
          <w:rFonts w:hint="eastAsia"/>
          <w:sz w:val="24"/>
          <w:szCs w:val="24"/>
        </w:rPr>
        <w:t>状態の有無を明記する。</w:t>
      </w:r>
      <w:r w:rsidRPr="003E16EC">
        <w:rPr>
          <w:sz w:val="24"/>
          <w:szCs w:val="24"/>
        </w:rPr>
        <w:t xml:space="preserve"> </w:t>
      </w:r>
    </w:p>
    <w:p w14:paraId="63099786" w14:textId="77777777" w:rsidR="003E16EC" w:rsidRPr="003E16EC" w:rsidRDefault="003E16EC" w:rsidP="003E16EC">
      <w:pPr>
        <w:rPr>
          <w:sz w:val="24"/>
          <w:szCs w:val="24"/>
        </w:rPr>
      </w:pPr>
      <w:r w:rsidRPr="003E16EC">
        <w:rPr>
          <w:rFonts w:hint="eastAsia"/>
          <w:sz w:val="24"/>
          <w:szCs w:val="24"/>
        </w:rPr>
        <w:t>④</w:t>
      </w:r>
      <w:r w:rsidRPr="003E16EC">
        <w:rPr>
          <w:sz w:val="24"/>
          <w:szCs w:val="24"/>
        </w:rPr>
        <w:t xml:space="preserve"> </w:t>
      </w:r>
      <w:r w:rsidRPr="003E16EC">
        <w:rPr>
          <w:rFonts w:hint="eastAsia"/>
          <w:sz w:val="24"/>
          <w:szCs w:val="24"/>
        </w:rPr>
        <w:t>本学会の倫理委員会倫理審査申請者は、倫理審査申請時に</w:t>
      </w:r>
      <w:r w:rsidRPr="003E16EC">
        <w:rPr>
          <w:sz w:val="24"/>
          <w:szCs w:val="24"/>
        </w:rPr>
        <w:t>COI</w:t>
      </w:r>
      <w:r w:rsidRPr="003E16EC">
        <w:rPr>
          <w:rFonts w:hint="eastAsia"/>
          <w:sz w:val="24"/>
          <w:szCs w:val="24"/>
        </w:rPr>
        <w:t>を自己申告し、調査研究等の公表時に</w:t>
      </w:r>
      <w:r w:rsidRPr="003E16EC">
        <w:rPr>
          <w:sz w:val="24"/>
          <w:szCs w:val="24"/>
        </w:rPr>
        <w:t>COI</w:t>
      </w:r>
      <w:r w:rsidRPr="003E16EC">
        <w:rPr>
          <w:rFonts w:hint="eastAsia"/>
          <w:sz w:val="24"/>
          <w:szCs w:val="24"/>
        </w:rPr>
        <w:t>状態の有無を明記する。</w:t>
      </w:r>
      <w:r w:rsidRPr="003E16EC">
        <w:rPr>
          <w:sz w:val="24"/>
          <w:szCs w:val="24"/>
        </w:rPr>
        <w:t xml:space="preserve"> </w:t>
      </w:r>
    </w:p>
    <w:p w14:paraId="0206E313" w14:textId="77777777" w:rsidR="003E16EC" w:rsidRPr="003E16EC" w:rsidRDefault="003E16EC" w:rsidP="003E16EC">
      <w:pPr>
        <w:rPr>
          <w:sz w:val="24"/>
          <w:szCs w:val="24"/>
        </w:rPr>
      </w:pPr>
    </w:p>
    <w:p w14:paraId="5D41F8E3" w14:textId="77777777" w:rsidR="003E16EC" w:rsidRPr="003E16EC" w:rsidRDefault="003E16EC" w:rsidP="003E16EC">
      <w:pPr>
        <w:rPr>
          <w:sz w:val="24"/>
          <w:szCs w:val="24"/>
        </w:rPr>
      </w:pPr>
      <w:r w:rsidRPr="003E16EC">
        <w:rPr>
          <w:sz w:val="24"/>
          <w:szCs w:val="24"/>
        </w:rPr>
        <w:t>3.</w:t>
      </w:r>
      <w:r w:rsidRPr="003E16EC">
        <w:rPr>
          <w:rFonts w:hint="eastAsia"/>
          <w:sz w:val="24"/>
          <w:szCs w:val="24"/>
        </w:rPr>
        <w:t>前項１乃至３号において</w:t>
      </w:r>
      <w:r w:rsidRPr="003E16EC">
        <w:rPr>
          <w:sz w:val="24"/>
          <w:szCs w:val="24"/>
        </w:rPr>
        <w:t>COI</w:t>
      </w:r>
      <w:r w:rsidRPr="003E16EC">
        <w:rPr>
          <w:rFonts w:hint="eastAsia"/>
          <w:sz w:val="24"/>
          <w:szCs w:val="24"/>
        </w:rPr>
        <w:t>状態がありの場合は、経済的な関係のある企業・法人組織や営利を目的とした団体の名称、および経済的利益の項目を公表または明示しなければならない。</w:t>
      </w:r>
      <w:r w:rsidRPr="003E16EC">
        <w:rPr>
          <w:sz w:val="24"/>
          <w:szCs w:val="24"/>
        </w:rPr>
        <w:t xml:space="preserve"> </w:t>
      </w:r>
    </w:p>
    <w:p w14:paraId="46F60405" w14:textId="77777777" w:rsidR="003E16EC" w:rsidRPr="003E16EC" w:rsidRDefault="003E16EC" w:rsidP="003E16EC">
      <w:pPr>
        <w:rPr>
          <w:sz w:val="24"/>
          <w:szCs w:val="24"/>
        </w:rPr>
      </w:pPr>
      <w:r w:rsidRPr="003E16EC">
        <w:rPr>
          <w:rFonts w:hint="eastAsia"/>
          <w:sz w:val="24"/>
          <w:szCs w:val="24"/>
        </w:rPr>
        <w:t>例１</w:t>
      </w:r>
    </w:p>
    <w:p w14:paraId="6704FF58" w14:textId="77777777" w:rsidR="003E16EC" w:rsidRPr="003E16EC" w:rsidRDefault="003E16EC" w:rsidP="003E16EC">
      <w:pPr>
        <w:rPr>
          <w:sz w:val="24"/>
          <w:szCs w:val="24"/>
        </w:rPr>
      </w:pPr>
      <w:r w:rsidRPr="003E16EC">
        <w:rPr>
          <w:rFonts w:hint="eastAsia"/>
          <w:sz w:val="24"/>
          <w:szCs w:val="24"/>
        </w:rPr>
        <w:t>日本小児科学会雑誌、</w:t>
      </w:r>
      <w:r w:rsidRPr="003E16EC">
        <w:rPr>
          <w:sz w:val="24"/>
          <w:szCs w:val="24"/>
        </w:rPr>
        <w:t>CPG</w:t>
      </w:r>
      <w:r w:rsidRPr="003E16EC">
        <w:rPr>
          <w:rFonts w:hint="eastAsia"/>
          <w:sz w:val="24"/>
          <w:szCs w:val="24"/>
        </w:rPr>
        <w:t>等明示例（論文・本文末尾に記載）</w:t>
      </w:r>
    </w:p>
    <w:p w14:paraId="45C4B068" w14:textId="77777777" w:rsidR="003E16EC" w:rsidRPr="003E16EC" w:rsidRDefault="003E16EC" w:rsidP="003E16EC">
      <w:pPr>
        <w:rPr>
          <w:sz w:val="24"/>
          <w:szCs w:val="24"/>
        </w:rPr>
      </w:pPr>
      <w:r w:rsidRPr="003E16EC">
        <w:rPr>
          <w:rFonts w:hint="eastAsia"/>
          <w:sz w:val="24"/>
          <w:szCs w:val="24"/>
        </w:rPr>
        <w:t>日本小児科学会の定める利益相反に関する開示項目はありません。</w:t>
      </w:r>
    </w:p>
    <w:p w14:paraId="25B04CAA" w14:textId="77777777" w:rsidR="003E16EC" w:rsidRPr="003E16EC" w:rsidRDefault="003E16EC" w:rsidP="003E16EC">
      <w:pPr>
        <w:rPr>
          <w:sz w:val="24"/>
          <w:szCs w:val="24"/>
        </w:rPr>
      </w:pPr>
      <w:r w:rsidRPr="003E16EC">
        <w:rPr>
          <w:rFonts w:hint="eastAsia"/>
          <w:sz w:val="24"/>
          <w:szCs w:val="24"/>
        </w:rPr>
        <w:t>または</w:t>
      </w:r>
    </w:p>
    <w:p w14:paraId="7779E926" w14:textId="77777777" w:rsidR="003E16EC" w:rsidRPr="003E16EC" w:rsidRDefault="003E16EC" w:rsidP="003E16EC">
      <w:pPr>
        <w:rPr>
          <w:sz w:val="24"/>
          <w:szCs w:val="24"/>
        </w:rPr>
      </w:pPr>
      <w:r w:rsidRPr="003E16EC">
        <w:rPr>
          <w:rFonts w:hint="eastAsia"/>
          <w:sz w:val="24"/>
          <w:szCs w:val="24"/>
        </w:rPr>
        <w:t>日本小児科学会の定める利益相反に関する開示事項に則り開示します。</w:t>
      </w:r>
      <w:r w:rsidRPr="003E16EC">
        <w:rPr>
          <w:sz w:val="24"/>
          <w:szCs w:val="24"/>
        </w:rPr>
        <w:t xml:space="preserve"> </w:t>
      </w:r>
    </w:p>
    <w:p w14:paraId="1AF25D61" w14:textId="77777777" w:rsidR="003E16EC" w:rsidRPr="003E16EC" w:rsidRDefault="003E16EC" w:rsidP="003E16EC">
      <w:pPr>
        <w:rPr>
          <w:sz w:val="24"/>
          <w:szCs w:val="24"/>
        </w:rPr>
      </w:pPr>
      <w:r w:rsidRPr="003E16EC">
        <w:rPr>
          <w:rFonts w:hint="eastAsia"/>
          <w:sz w:val="24"/>
          <w:szCs w:val="24"/>
        </w:rPr>
        <w:t>該当者氏名</w:t>
      </w:r>
      <w:r w:rsidRPr="003E16EC">
        <w:rPr>
          <w:sz w:val="24"/>
          <w:szCs w:val="24"/>
        </w:rPr>
        <w:t xml:space="preserve"> </w:t>
      </w:r>
    </w:p>
    <w:p w14:paraId="5EF50E67" w14:textId="77777777" w:rsidR="003E16EC" w:rsidRPr="003E16EC" w:rsidRDefault="003E16EC" w:rsidP="003E16EC">
      <w:pPr>
        <w:rPr>
          <w:sz w:val="24"/>
          <w:szCs w:val="24"/>
        </w:rPr>
      </w:pPr>
      <w:r w:rsidRPr="003E16EC">
        <w:rPr>
          <w:rFonts w:hint="eastAsia"/>
          <w:sz w:val="24"/>
          <w:szCs w:val="24"/>
        </w:rPr>
        <w:t>研究費</w:t>
      </w:r>
      <w:r w:rsidRPr="003E16EC">
        <w:rPr>
          <w:sz w:val="24"/>
          <w:szCs w:val="24"/>
        </w:rPr>
        <w:t xml:space="preserve"> </w:t>
      </w:r>
      <w:r w:rsidRPr="003E16EC">
        <w:rPr>
          <w:rFonts w:hint="eastAsia"/>
          <w:sz w:val="24"/>
          <w:szCs w:val="24"/>
        </w:rPr>
        <w:t>・・・・・製薬</w:t>
      </w:r>
      <w:r w:rsidRPr="003E16EC">
        <w:rPr>
          <w:sz w:val="24"/>
          <w:szCs w:val="24"/>
        </w:rPr>
        <w:t xml:space="preserve"> </w:t>
      </w:r>
    </w:p>
    <w:p w14:paraId="7A368026" w14:textId="77777777" w:rsidR="003E16EC" w:rsidRPr="003E16EC" w:rsidRDefault="003E16EC" w:rsidP="003E16EC">
      <w:pPr>
        <w:rPr>
          <w:sz w:val="24"/>
          <w:szCs w:val="24"/>
        </w:rPr>
      </w:pPr>
      <w:r w:rsidRPr="003E16EC">
        <w:rPr>
          <w:rFonts w:hint="eastAsia"/>
          <w:sz w:val="24"/>
          <w:szCs w:val="24"/>
        </w:rPr>
        <w:t>＊開示すべき項目のみ記載</w:t>
      </w:r>
    </w:p>
    <w:p w14:paraId="17DF1FE1" w14:textId="77777777" w:rsidR="003E16EC" w:rsidRPr="003E16EC" w:rsidRDefault="003E16EC" w:rsidP="003E16EC">
      <w:pPr>
        <w:rPr>
          <w:sz w:val="24"/>
          <w:szCs w:val="24"/>
        </w:rPr>
      </w:pPr>
      <w:r w:rsidRPr="003E16EC">
        <w:rPr>
          <w:rFonts w:hint="eastAsia"/>
          <w:sz w:val="24"/>
          <w:szCs w:val="24"/>
        </w:rPr>
        <w:t>例２</w:t>
      </w:r>
    </w:p>
    <w:p w14:paraId="65D6A7C5" w14:textId="77777777" w:rsidR="003E16EC" w:rsidRPr="003E16EC" w:rsidRDefault="003E16EC" w:rsidP="003E16EC">
      <w:pPr>
        <w:rPr>
          <w:sz w:val="24"/>
          <w:szCs w:val="24"/>
        </w:rPr>
      </w:pPr>
      <w:r w:rsidRPr="003E16EC">
        <w:rPr>
          <w:rFonts w:hint="eastAsia"/>
          <w:sz w:val="24"/>
          <w:szCs w:val="24"/>
        </w:rPr>
        <w:t>学術集会演題公表例（スライドの</w:t>
      </w:r>
      <w:r w:rsidRPr="003E16EC">
        <w:rPr>
          <w:sz w:val="24"/>
          <w:szCs w:val="24"/>
        </w:rPr>
        <w:t>2</w:t>
      </w:r>
      <w:r w:rsidRPr="003E16EC">
        <w:rPr>
          <w:rFonts w:hint="eastAsia"/>
          <w:sz w:val="24"/>
          <w:szCs w:val="24"/>
        </w:rPr>
        <w:t>枚目（タイトルスライドの後）に公表）</w:t>
      </w:r>
    </w:p>
    <w:p w14:paraId="76EF10C5" w14:textId="77777777" w:rsidR="003E16EC" w:rsidRPr="003E16EC" w:rsidRDefault="003E16EC" w:rsidP="003E16EC">
      <w:pPr>
        <w:rPr>
          <w:sz w:val="24"/>
          <w:szCs w:val="24"/>
        </w:rPr>
      </w:pPr>
      <w:r w:rsidRPr="003E16EC">
        <w:rPr>
          <w:rFonts w:hint="eastAsia"/>
          <w:sz w:val="24"/>
          <w:szCs w:val="24"/>
        </w:rPr>
        <w:t>または</w:t>
      </w:r>
    </w:p>
    <w:p w14:paraId="4C635E76" w14:textId="77777777" w:rsidR="003E16EC" w:rsidRPr="003E16EC" w:rsidRDefault="003E16EC" w:rsidP="003E16EC">
      <w:pPr>
        <w:rPr>
          <w:sz w:val="24"/>
          <w:szCs w:val="24"/>
        </w:rPr>
      </w:pPr>
      <w:r w:rsidRPr="003E16EC">
        <w:rPr>
          <w:rFonts w:hint="eastAsia"/>
          <w:sz w:val="24"/>
          <w:szCs w:val="24"/>
        </w:rPr>
        <w:t>＊開示すべき項目のみ記載</w:t>
      </w:r>
      <w:r w:rsidRPr="003E16EC">
        <w:rPr>
          <w:sz w:val="24"/>
          <w:szCs w:val="24"/>
        </w:rPr>
        <w:t xml:space="preserve">3 </w:t>
      </w:r>
    </w:p>
    <w:p w14:paraId="1B2BA950" w14:textId="77777777" w:rsidR="003E16EC" w:rsidRPr="003E16EC" w:rsidRDefault="003E16EC" w:rsidP="003E16EC">
      <w:pPr>
        <w:rPr>
          <w:sz w:val="24"/>
          <w:szCs w:val="24"/>
        </w:rPr>
      </w:pPr>
    </w:p>
    <w:p w14:paraId="750B30BC" w14:textId="77777777" w:rsidR="003E16EC" w:rsidRPr="003E16EC" w:rsidRDefault="003E16EC" w:rsidP="003E16EC">
      <w:pPr>
        <w:rPr>
          <w:sz w:val="24"/>
          <w:szCs w:val="24"/>
        </w:rPr>
      </w:pPr>
      <w:r w:rsidRPr="003E16EC">
        <w:rPr>
          <w:rFonts w:hint="eastAsia"/>
          <w:sz w:val="24"/>
          <w:szCs w:val="24"/>
        </w:rPr>
        <w:t>第３条（対象となる団体）</w:t>
      </w:r>
      <w:r w:rsidRPr="003E16EC">
        <w:rPr>
          <w:sz w:val="24"/>
          <w:szCs w:val="24"/>
        </w:rPr>
        <w:t xml:space="preserve"> </w:t>
      </w:r>
    </w:p>
    <w:p w14:paraId="495991DC" w14:textId="77777777" w:rsidR="003E16EC" w:rsidRPr="003E16EC" w:rsidRDefault="003E16EC" w:rsidP="003E16EC">
      <w:pPr>
        <w:rPr>
          <w:sz w:val="24"/>
          <w:szCs w:val="24"/>
        </w:rPr>
      </w:pPr>
      <w:r w:rsidRPr="003E16EC">
        <w:rPr>
          <w:rFonts w:hint="eastAsia"/>
          <w:sz w:val="24"/>
          <w:szCs w:val="24"/>
        </w:rPr>
        <w:t>前条に定める｢企業・法人組織、営利を目的とする団体｣とは、以下各号で規定する関係をもった企業・組織や団体とする。</w:t>
      </w:r>
      <w:r w:rsidRPr="003E16EC">
        <w:rPr>
          <w:sz w:val="24"/>
          <w:szCs w:val="24"/>
        </w:rPr>
        <w:t xml:space="preserve"> </w:t>
      </w:r>
    </w:p>
    <w:p w14:paraId="0C3D7E9D" w14:textId="77777777" w:rsidR="003E16EC" w:rsidRPr="003E16EC" w:rsidRDefault="003E16EC" w:rsidP="003E16EC">
      <w:pPr>
        <w:rPr>
          <w:sz w:val="24"/>
          <w:szCs w:val="24"/>
        </w:rPr>
      </w:pPr>
      <w:r w:rsidRPr="003E16EC">
        <w:rPr>
          <w:rFonts w:hint="eastAsia"/>
          <w:sz w:val="24"/>
          <w:szCs w:val="24"/>
        </w:rPr>
        <w:t>①</w:t>
      </w:r>
      <w:r w:rsidRPr="003E16EC">
        <w:rPr>
          <w:sz w:val="24"/>
          <w:szCs w:val="24"/>
        </w:rPr>
        <w:t xml:space="preserve"> </w:t>
      </w:r>
      <w:r w:rsidRPr="003E16EC">
        <w:rPr>
          <w:rFonts w:hint="eastAsia"/>
          <w:sz w:val="24"/>
          <w:szCs w:val="24"/>
        </w:rPr>
        <w:t>医学的研究を依頼し、または、共同で行った関係（有償無償を問わない）</w:t>
      </w:r>
      <w:r w:rsidRPr="003E16EC">
        <w:rPr>
          <w:sz w:val="24"/>
          <w:szCs w:val="24"/>
        </w:rPr>
        <w:t xml:space="preserve"> </w:t>
      </w:r>
    </w:p>
    <w:p w14:paraId="2E2F10C6" w14:textId="77777777" w:rsidR="003E16EC" w:rsidRPr="003E16EC" w:rsidRDefault="003E16EC" w:rsidP="003E16EC">
      <w:pPr>
        <w:rPr>
          <w:sz w:val="24"/>
          <w:szCs w:val="24"/>
        </w:rPr>
      </w:pPr>
      <w:r w:rsidRPr="003E16EC">
        <w:rPr>
          <w:rFonts w:hint="eastAsia"/>
          <w:sz w:val="24"/>
          <w:szCs w:val="24"/>
        </w:rPr>
        <w:t>②</w:t>
      </w:r>
      <w:r w:rsidRPr="003E16EC">
        <w:rPr>
          <w:sz w:val="24"/>
          <w:szCs w:val="24"/>
        </w:rPr>
        <w:t xml:space="preserve"> </w:t>
      </w:r>
      <w:r w:rsidRPr="003E16EC">
        <w:rPr>
          <w:rFonts w:hint="eastAsia"/>
          <w:sz w:val="24"/>
          <w:szCs w:val="24"/>
        </w:rPr>
        <w:t>医学的研究において評価される治療・薬剤・機器等に関連して特許権等の権利を</w:t>
      </w:r>
      <w:r w:rsidRPr="003E16EC">
        <w:rPr>
          <w:rFonts w:hint="eastAsia"/>
          <w:sz w:val="24"/>
          <w:szCs w:val="24"/>
        </w:rPr>
        <w:lastRenderedPageBreak/>
        <w:t>共有している関係</w:t>
      </w:r>
      <w:r w:rsidRPr="003E16EC">
        <w:rPr>
          <w:sz w:val="24"/>
          <w:szCs w:val="24"/>
        </w:rPr>
        <w:t xml:space="preserve"> </w:t>
      </w:r>
    </w:p>
    <w:p w14:paraId="5EA33732" w14:textId="77777777" w:rsidR="003E16EC" w:rsidRPr="003E16EC" w:rsidRDefault="003E16EC" w:rsidP="003E16EC">
      <w:pPr>
        <w:rPr>
          <w:sz w:val="24"/>
          <w:szCs w:val="24"/>
        </w:rPr>
      </w:pPr>
      <w:r w:rsidRPr="003E16EC">
        <w:rPr>
          <w:rFonts w:hint="eastAsia"/>
          <w:sz w:val="24"/>
          <w:szCs w:val="24"/>
        </w:rPr>
        <w:t>③</w:t>
      </w:r>
      <w:r w:rsidRPr="003E16EC">
        <w:rPr>
          <w:sz w:val="24"/>
          <w:szCs w:val="24"/>
        </w:rPr>
        <w:t xml:space="preserve"> </w:t>
      </w:r>
      <w:r w:rsidRPr="003E16EC">
        <w:rPr>
          <w:rFonts w:hint="eastAsia"/>
          <w:sz w:val="24"/>
          <w:szCs w:val="24"/>
        </w:rPr>
        <w:t>医学的研究において使用される薬剤・機材等を無償もしくは特に有利な価格で提供している関係</w:t>
      </w:r>
      <w:r w:rsidRPr="003E16EC">
        <w:rPr>
          <w:sz w:val="24"/>
          <w:szCs w:val="24"/>
        </w:rPr>
        <w:t xml:space="preserve"> </w:t>
      </w:r>
    </w:p>
    <w:p w14:paraId="36896D01" w14:textId="77777777" w:rsidR="003E16EC" w:rsidRPr="003E16EC" w:rsidRDefault="003E16EC" w:rsidP="003E16EC">
      <w:pPr>
        <w:rPr>
          <w:sz w:val="24"/>
          <w:szCs w:val="24"/>
        </w:rPr>
      </w:pPr>
      <w:r w:rsidRPr="003E16EC">
        <w:rPr>
          <w:rFonts w:hint="eastAsia"/>
          <w:sz w:val="24"/>
          <w:szCs w:val="24"/>
        </w:rPr>
        <w:t>④</w:t>
      </w:r>
      <w:r w:rsidRPr="003E16EC">
        <w:rPr>
          <w:sz w:val="24"/>
          <w:szCs w:val="24"/>
        </w:rPr>
        <w:t xml:space="preserve"> </w:t>
      </w:r>
      <w:r w:rsidRPr="003E16EC">
        <w:rPr>
          <w:rFonts w:hint="eastAsia"/>
          <w:sz w:val="24"/>
          <w:szCs w:val="24"/>
        </w:rPr>
        <w:t>医学的研究について研究助成・寄附・役務等をしている関係</w:t>
      </w:r>
      <w:r w:rsidRPr="003E16EC">
        <w:rPr>
          <w:sz w:val="24"/>
          <w:szCs w:val="24"/>
        </w:rPr>
        <w:t xml:space="preserve"> </w:t>
      </w:r>
    </w:p>
    <w:p w14:paraId="51279229" w14:textId="77777777" w:rsidR="003E16EC" w:rsidRPr="003E16EC" w:rsidRDefault="003E16EC" w:rsidP="003E16EC">
      <w:pPr>
        <w:rPr>
          <w:sz w:val="24"/>
          <w:szCs w:val="24"/>
        </w:rPr>
      </w:pPr>
      <w:r w:rsidRPr="003E16EC">
        <w:rPr>
          <w:rFonts w:hint="eastAsia"/>
          <w:sz w:val="24"/>
          <w:szCs w:val="24"/>
        </w:rPr>
        <w:t>⑤</w:t>
      </w:r>
      <w:r w:rsidRPr="003E16EC">
        <w:rPr>
          <w:sz w:val="24"/>
          <w:szCs w:val="24"/>
        </w:rPr>
        <w:t xml:space="preserve"> </w:t>
      </w:r>
      <w:r w:rsidRPr="003E16EC">
        <w:rPr>
          <w:rFonts w:hint="eastAsia"/>
          <w:sz w:val="24"/>
          <w:szCs w:val="24"/>
        </w:rPr>
        <w:t>医学的研究において未承認の医薬品や医療器機等を提供している関係</w:t>
      </w:r>
      <w:r w:rsidRPr="003E16EC">
        <w:rPr>
          <w:sz w:val="24"/>
          <w:szCs w:val="24"/>
        </w:rPr>
        <w:t xml:space="preserve"> </w:t>
      </w:r>
    </w:p>
    <w:p w14:paraId="761EFDB7" w14:textId="77777777" w:rsidR="003E16EC" w:rsidRPr="003E16EC" w:rsidRDefault="003E16EC" w:rsidP="003E16EC">
      <w:pPr>
        <w:rPr>
          <w:sz w:val="24"/>
          <w:szCs w:val="24"/>
        </w:rPr>
      </w:pPr>
      <w:r w:rsidRPr="003E16EC">
        <w:rPr>
          <w:rFonts w:hint="eastAsia"/>
          <w:sz w:val="24"/>
          <w:szCs w:val="24"/>
        </w:rPr>
        <w:t>⑥</w:t>
      </w:r>
      <w:r w:rsidRPr="003E16EC">
        <w:rPr>
          <w:sz w:val="24"/>
          <w:szCs w:val="24"/>
        </w:rPr>
        <w:t xml:space="preserve"> </w:t>
      </w:r>
      <w:r w:rsidRPr="003E16EC">
        <w:rPr>
          <w:rFonts w:hint="eastAsia"/>
          <w:sz w:val="24"/>
          <w:szCs w:val="24"/>
        </w:rPr>
        <w:t>寄附講座等のスポンサーとなっている関係</w:t>
      </w:r>
      <w:r w:rsidRPr="003E16EC">
        <w:rPr>
          <w:sz w:val="24"/>
          <w:szCs w:val="24"/>
        </w:rPr>
        <w:t xml:space="preserve"> </w:t>
      </w:r>
    </w:p>
    <w:p w14:paraId="1DF858FB" w14:textId="77777777" w:rsidR="003E16EC" w:rsidRPr="003E16EC" w:rsidRDefault="003E16EC" w:rsidP="003E16EC">
      <w:pPr>
        <w:rPr>
          <w:sz w:val="24"/>
          <w:szCs w:val="24"/>
        </w:rPr>
      </w:pPr>
      <w:r w:rsidRPr="003E16EC">
        <w:rPr>
          <w:rFonts w:hint="eastAsia"/>
          <w:sz w:val="24"/>
          <w:szCs w:val="24"/>
        </w:rPr>
        <w:t>第４条（</w:t>
      </w:r>
      <w:r w:rsidRPr="003E16EC">
        <w:rPr>
          <w:sz w:val="24"/>
          <w:szCs w:val="24"/>
        </w:rPr>
        <w:t>COI</w:t>
      </w:r>
      <w:r w:rsidRPr="003E16EC">
        <w:rPr>
          <w:rFonts w:hint="eastAsia"/>
          <w:sz w:val="24"/>
          <w:szCs w:val="24"/>
        </w:rPr>
        <w:t>自己申告の基準について）</w:t>
      </w:r>
      <w:r w:rsidRPr="003E16EC">
        <w:rPr>
          <w:sz w:val="24"/>
          <w:szCs w:val="24"/>
        </w:rPr>
        <w:t xml:space="preserve"> </w:t>
      </w:r>
    </w:p>
    <w:p w14:paraId="5B7A66A1" w14:textId="77777777" w:rsidR="003E16EC" w:rsidRPr="003E16EC" w:rsidRDefault="003E16EC" w:rsidP="003E16EC">
      <w:pPr>
        <w:rPr>
          <w:sz w:val="24"/>
          <w:szCs w:val="24"/>
        </w:rPr>
      </w:pPr>
      <w:r w:rsidRPr="003E16EC">
        <w:rPr>
          <w:sz w:val="24"/>
          <w:szCs w:val="24"/>
        </w:rPr>
        <w:t>COI</w:t>
      </w:r>
      <w:r w:rsidRPr="003E16EC">
        <w:rPr>
          <w:rFonts w:hint="eastAsia"/>
          <w:sz w:val="24"/>
          <w:szCs w:val="24"/>
        </w:rPr>
        <w:t>自己申告を必要とする基準は、以下各号で規定する。ただし、以下各号の年間とは</w:t>
      </w:r>
      <w:r w:rsidRPr="003E16EC">
        <w:rPr>
          <w:sz w:val="24"/>
          <w:szCs w:val="24"/>
        </w:rPr>
        <w:t>4</w:t>
      </w:r>
      <w:r w:rsidRPr="003E16EC">
        <w:rPr>
          <w:rFonts w:hint="eastAsia"/>
          <w:sz w:val="24"/>
          <w:szCs w:val="24"/>
        </w:rPr>
        <w:t>月</w:t>
      </w:r>
      <w:r w:rsidRPr="003E16EC">
        <w:rPr>
          <w:sz w:val="24"/>
          <w:szCs w:val="24"/>
        </w:rPr>
        <w:t>1</w:t>
      </w:r>
      <w:r w:rsidRPr="003E16EC">
        <w:rPr>
          <w:rFonts w:hint="eastAsia"/>
          <w:sz w:val="24"/>
          <w:szCs w:val="24"/>
        </w:rPr>
        <w:t>日から</w:t>
      </w:r>
      <w:r w:rsidRPr="003E16EC">
        <w:rPr>
          <w:sz w:val="24"/>
          <w:szCs w:val="24"/>
        </w:rPr>
        <w:t>3</w:t>
      </w:r>
      <w:r w:rsidRPr="003E16EC">
        <w:rPr>
          <w:rFonts w:hint="eastAsia"/>
          <w:sz w:val="24"/>
          <w:szCs w:val="24"/>
        </w:rPr>
        <w:t>月</w:t>
      </w:r>
      <w:r w:rsidRPr="003E16EC">
        <w:rPr>
          <w:sz w:val="24"/>
          <w:szCs w:val="24"/>
        </w:rPr>
        <w:t>31</w:t>
      </w:r>
      <w:r w:rsidRPr="003E16EC">
        <w:rPr>
          <w:rFonts w:hint="eastAsia"/>
          <w:sz w:val="24"/>
          <w:szCs w:val="24"/>
        </w:rPr>
        <w:t>日までとする。また、年度内途中での申告基準額は、以下各号に規定する年間基準額とする。ただし、申告時以降、追加の活動があり、年間基準額以上となった場合は、第２条第１項に従い申告しなければならない</w:t>
      </w:r>
      <w:r w:rsidRPr="003E16EC">
        <w:rPr>
          <w:sz w:val="24"/>
          <w:szCs w:val="24"/>
        </w:rPr>
        <w:t xml:space="preserve"> </w:t>
      </w:r>
    </w:p>
    <w:p w14:paraId="01C01957" w14:textId="77777777" w:rsidR="003E16EC" w:rsidRPr="003E16EC" w:rsidRDefault="003E16EC" w:rsidP="003E16EC">
      <w:pPr>
        <w:rPr>
          <w:sz w:val="24"/>
          <w:szCs w:val="24"/>
        </w:rPr>
      </w:pPr>
      <w:r w:rsidRPr="003E16EC">
        <w:rPr>
          <w:rFonts w:hint="eastAsia"/>
          <w:sz w:val="24"/>
          <w:szCs w:val="24"/>
        </w:rPr>
        <w:t>①</w:t>
      </w:r>
      <w:r w:rsidRPr="003E16EC">
        <w:rPr>
          <w:sz w:val="24"/>
          <w:szCs w:val="24"/>
        </w:rPr>
        <w:t xml:space="preserve"> </w:t>
      </w:r>
      <w:r w:rsidRPr="003E16EC">
        <w:rPr>
          <w:rFonts w:hint="eastAsia"/>
          <w:sz w:val="24"/>
          <w:szCs w:val="24"/>
        </w:rPr>
        <w:t>医学的研究に関連する企業・法人組織や営利を目的とした団体（以下、「企業・組織や団体」という）の役員、顧問職については、一つの企業・組織や団体からの報酬額が年間</w:t>
      </w:r>
      <w:r w:rsidRPr="003E16EC">
        <w:rPr>
          <w:sz w:val="24"/>
          <w:szCs w:val="24"/>
        </w:rPr>
        <w:t>100</w:t>
      </w:r>
      <w:r w:rsidRPr="003E16EC">
        <w:rPr>
          <w:rFonts w:hint="eastAsia"/>
          <w:sz w:val="24"/>
          <w:szCs w:val="24"/>
        </w:rPr>
        <w:t>万円以上とする。</w:t>
      </w:r>
      <w:r w:rsidRPr="003E16EC">
        <w:rPr>
          <w:sz w:val="24"/>
          <w:szCs w:val="24"/>
        </w:rPr>
        <w:t xml:space="preserve"> </w:t>
      </w:r>
    </w:p>
    <w:p w14:paraId="4198D2D5" w14:textId="77777777" w:rsidR="003E16EC" w:rsidRPr="003E16EC" w:rsidRDefault="003E16EC" w:rsidP="003E16EC">
      <w:pPr>
        <w:rPr>
          <w:sz w:val="24"/>
          <w:szCs w:val="24"/>
        </w:rPr>
      </w:pPr>
      <w:r w:rsidRPr="003E16EC">
        <w:rPr>
          <w:rFonts w:hint="eastAsia"/>
          <w:sz w:val="24"/>
          <w:szCs w:val="24"/>
        </w:rPr>
        <w:t>②</w:t>
      </w:r>
      <w:r w:rsidRPr="003E16EC">
        <w:rPr>
          <w:sz w:val="24"/>
          <w:szCs w:val="24"/>
        </w:rPr>
        <w:t xml:space="preserve"> </w:t>
      </w:r>
      <w:r w:rsidRPr="003E16EC">
        <w:rPr>
          <w:rFonts w:hint="eastAsia"/>
          <w:sz w:val="24"/>
          <w:szCs w:val="24"/>
        </w:rPr>
        <w:t>株式の保有については、一つの企業についての一年間の株式による利益（配当、売却益の総和）が</w:t>
      </w:r>
      <w:r w:rsidRPr="003E16EC">
        <w:rPr>
          <w:sz w:val="24"/>
          <w:szCs w:val="24"/>
        </w:rPr>
        <w:t>100</w:t>
      </w:r>
      <w:r w:rsidRPr="003E16EC">
        <w:rPr>
          <w:rFonts w:hint="eastAsia"/>
          <w:sz w:val="24"/>
          <w:szCs w:val="24"/>
        </w:rPr>
        <w:t>万円以上の場合、あるいは当該全株式の</w:t>
      </w:r>
      <w:r w:rsidRPr="003E16EC">
        <w:rPr>
          <w:sz w:val="24"/>
          <w:szCs w:val="24"/>
        </w:rPr>
        <w:t>5</w:t>
      </w:r>
      <w:r w:rsidRPr="003E16EC">
        <w:rPr>
          <w:rFonts w:hint="eastAsia"/>
          <w:sz w:val="24"/>
          <w:szCs w:val="24"/>
        </w:rPr>
        <w:t>％以上を所有する場合とする。</w:t>
      </w:r>
      <w:r w:rsidRPr="003E16EC">
        <w:rPr>
          <w:sz w:val="24"/>
          <w:szCs w:val="24"/>
        </w:rPr>
        <w:t xml:space="preserve"> </w:t>
      </w:r>
    </w:p>
    <w:p w14:paraId="1EDD0003" w14:textId="77777777" w:rsidR="003E16EC" w:rsidRPr="003E16EC" w:rsidRDefault="003E16EC" w:rsidP="003E16EC">
      <w:pPr>
        <w:rPr>
          <w:sz w:val="24"/>
          <w:szCs w:val="24"/>
        </w:rPr>
      </w:pPr>
      <w:r w:rsidRPr="003E16EC">
        <w:rPr>
          <w:rFonts w:hint="eastAsia"/>
          <w:sz w:val="24"/>
          <w:szCs w:val="24"/>
        </w:rPr>
        <w:t>③</w:t>
      </w:r>
      <w:r w:rsidRPr="003E16EC">
        <w:rPr>
          <w:sz w:val="24"/>
          <w:szCs w:val="24"/>
        </w:rPr>
        <w:t xml:space="preserve"> </w:t>
      </w:r>
      <w:r w:rsidRPr="003E16EC">
        <w:rPr>
          <w:rFonts w:hint="eastAsia"/>
          <w:sz w:val="24"/>
          <w:szCs w:val="24"/>
        </w:rPr>
        <w:t>企業・組織や団体からの知的財産権の対価として受ける使用料、譲渡額等については、当該対象者が受ける</w:t>
      </w:r>
      <w:r w:rsidRPr="003E16EC">
        <w:rPr>
          <w:sz w:val="24"/>
          <w:szCs w:val="24"/>
        </w:rPr>
        <w:t>1</w:t>
      </w:r>
      <w:r w:rsidRPr="003E16EC">
        <w:rPr>
          <w:rFonts w:hint="eastAsia"/>
          <w:sz w:val="24"/>
          <w:szCs w:val="24"/>
        </w:rPr>
        <w:t>件あたり年間</w:t>
      </w:r>
      <w:r w:rsidRPr="003E16EC">
        <w:rPr>
          <w:sz w:val="24"/>
          <w:szCs w:val="24"/>
        </w:rPr>
        <w:t>100</w:t>
      </w:r>
      <w:r w:rsidRPr="003E16EC">
        <w:rPr>
          <w:rFonts w:hint="eastAsia"/>
          <w:sz w:val="24"/>
          <w:szCs w:val="24"/>
        </w:rPr>
        <w:t>万円以上とする。</w:t>
      </w:r>
      <w:r w:rsidRPr="003E16EC">
        <w:rPr>
          <w:sz w:val="24"/>
          <w:szCs w:val="24"/>
        </w:rPr>
        <w:t xml:space="preserve"> </w:t>
      </w:r>
    </w:p>
    <w:p w14:paraId="1F563A46" w14:textId="77777777" w:rsidR="003E16EC" w:rsidRPr="003E16EC" w:rsidRDefault="003E16EC" w:rsidP="003E16EC">
      <w:pPr>
        <w:rPr>
          <w:sz w:val="24"/>
          <w:szCs w:val="24"/>
        </w:rPr>
      </w:pPr>
      <w:r w:rsidRPr="003E16EC">
        <w:rPr>
          <w:rFonts w:hint="eastAsia"/>
          <w:sz w:val="24"/>
          <w:szCs w:val="24"/>
        </w:rPr>
        <w:t>④</w:t>
      </w:r>
      <w:r w:rsidRPr="003E16EC">
        <w:rPr>
          <w:sz w:val="24"/>
          <w:szCs w:val="24"/>
        </w:rPr>
        <w:t xml:space="preserve"> </w:t>
      </w:r>
      <w:r w:rsidRPr="003E16EC">
        <w:rPr>
          <w:rFonts w:hint="eastAsia"/>
          <w:sz w:val="24"/>
          <w:szCs w:val="24"/>
        </w:rPr>
        <w:t>企業・組織や団体から、会議の出席（発表）に対し、拘束した時間・労力に対して支払われた日当（講演料等）については、一つの企業・団体からの年間の講演料等が合計</w:t>
      </w:r>
      <w:r w:rsidRPr="003E16EC">
        <w:rPr>
          <w:sz w:val="24"/>
          <w:szCs w:val="24"/>
        </w:rPr>
        <w:t>50</w:t>
      </w:r>
      <w:r w:rsidRPr="003E16EC">
        <w:rPr>
          <w:rFonts w:hint="eastAsia"/>
          <w:sz w:val="24"/>
          <w:szCs w:val="24"/>
        </w:rPr>
        <w:t>万円以上とする。</w:t>
      </w:r>
      <w:r w:rsidRPr="003E16EC">
        <w:rPr>
          <w:sz w:val="24"/>
          <w:szCs w:val="24"/>
        </w:rPr>
        <w:t xml:space="preserve"> </w:t>
      </w:r>
    </w:p>
    <w:p w14:paraId="4A065856" w14:textId="77777777" w:rsidR="003E16EC" w:rsidRPr="003E16EC" w:rsidRDefault="003E16EC" w:rsidP="003E16EC">
      <w:pPr>
        <w:rPr>
          <w:sz w:val="24"/>
          <w:szCs w:val="24"/>
        </w:rPr>
      </w:pPr>
      <w:r w:rsidRPr="003E16EC">
        <w:rPr>
          <w:rFonts w:hint="eastAsia"/>
          <w:sz w:val="24"/>
          <w:szCs w:val="24"/>
        </w:rPr>
        <w:t>⑤</w:t>
      </w:r>
      <w:r w:rsidRPr="003E16EC">
        <w:rPr>
          <w:sz w:val="24"/>
          <w:szCs w:val="24"/>
        </w:rPr>
        <w:t xml:space="preserve"> </w:t>
      </w:r>
      <w:r w:rsidRPr="003E16EC">
        <w:rPr>
          <w:rFonts w:hint="eastAsia"/>
          <w:sz w:val="24"/>
          <w:szCs w:val="24"/>
        </w:rPr>
        <w:t>企業・組織や団体がパンフレット、座談会記事等の執筆に対して支払った原稿料等については、一つの企業・組織や団体からの年間の原稿料等が合計</w:t>
      </w:r>
      <w:r w:rsidRPr="003E16EC">
        <w:rPr>
          <w:sz w:val="24"/>
          <w:szCs w:val="24"/>
        </w:rPr>
        <w:t>50</w:t>
      </w:r>
      <w:r w:rsidRPr="003E16EC">
        <w:rPr>
          <w:rFonts w:hint="eastAsia"/>
          <w:sz w:val="24"/>
          <w:szCs w:val="24"/>
        </w:rPr>
        <w:t>万円以上とする。</w:t>
      </w:r>
      <w:r w:rsidRPr="003E16EC">
        <w:rPr>
          <w:sz w:val="24"/>
          <w:szCs w:val="24"/>
        </w:rPr>
        <w:t xml:space="preserve"> </w:t>
      </w:r>
    </w:p>
    <w:p w14:paraId="7077AAF7" w14:textId="77777777" w:rsidR="003E16EC" w:rsidRPr="003E16EC" w:rsidRDefault="003E16EC" w:rsidP="003E16EC">
      <w:pPr>
        <w:rPr>
          <w:sz w:val="24"/>
          <w:szCs w:val="24"/>
        </w:rPr>
      </w:pPr>
      <w:r w:rsidRPr="003E16EC">
        <w:rPr>
          <w:rFonts w:hint="eastAsia"/>
          <w:sz w:val="24"/>
          <w:szCs w:val="24"/>
        </w:rPr>
        <w:t>⑥企業・組織や団体が提供する研究費については、医学系研究（治験、受託研究費、共同研究費等）に対して一つの企業・団体から、申告者個人または申告者が所属する部局（講座・分野）あるいは申告者が長となっている部局に割り当てられた総額が年間</w:t>
      </w:r>
      <w:r w:rsidRPr="003E16EC">
        <w:rPr>
          <w:sz w:val="24"/>
          <w:szCs w:val="24"/>
        </w:rPr>
        <w:t>100</w:t>
      </w:r>
      <w:r w:rsidRPr="003E16EC">
        <w:rPr>
          <w:rFonts w:hint="eastAsia"/>
          <w:sz w:val="24"/>
          <w:szCs w:val="24"/>
        </w:rPr>
        <w:t>万円以上とする。</w:t>
      </w:r>
      <w:r w:rsidRPr="003E16EC">
        <w:rPr>
          <w:sz w:val="24"/>
          <w:szCs w:val="24"/>
        </w:rPr>
        <w:t xml:space="preserve">4 </w:t>
      </w:r>
    </w:p>
    <w:p w14:paraId="39E6A9C3" w14:textId="77777777" w:rsidR="003E16EC" w:rsidRPr="003E16EC" w:rsidRDefault="003E16EC" w:rsidP="003E16EC">
      <w:pPr>
        <w:rPr>
          <w:sz w:val="24"/>
          <w:szCs w:val="24"/>
        </w:rPr>
      </w:pPr>
    </w:p>
    <w:p w14:paraId="610B6432" w14:textId="77777777" w:rsidR="003E16EC" w:rsidRPr="003E16EC" w:rsidRDefault="003E16EC" w:rsidP="003E16EC">
      <w:pPr>
        <w:rPr>
          <w:sz w:val="24"/>
          <w:szCs w:val="24"/>
        </w:rPr>
      </w:pPr>
      <w:r w:rsidRPr="003E16EC">
        <w:rPr>
          <w:rFonts w:hint="eastAsia"/>
          <w:sz w:val="24"/>
          <w:szCs w:val="24"/>
        </w:rPr>
        <w:t>⑦</w:t>
      </w:r>
      <w:r w:rsidRPr="003E16EC">
        <w:rPr>
          <w:sz w:val="24"/>
          <w:szCs w:val="24"/>
        </w:rPr>
        <w:t xml:space="preserve"> </w:t>
      </w:r>
      <w:r w:rsidRPr="003E16EC">
        <w:rPr>
          <w:rFonts w:hint="eastAsia"/>
          <w:sz w:val="24"/>
          <w:szCs w:val="24"/>
        </w:rPr>
        <w:t>企業・組織や団体が提供する奨学（奨励）寄附金については、一つの企業・組織や団体から、申告者個人または申告者が所属する部局（講座・分野）あるいは申告者が長となっている部局に割り当てられた総額が年間</w:t>
      </w:r>
      <w:r w:rsidRPr="003E16EC">
        <w:rPr>
          <w:sz w:val="24"/>
          <w:szCs w:val="24"/>
        </w:rPr>
        <w:t>100</w:t>
      </w:r>
      <w:r w:rsidRPr="003E16EC">
        <w:rPr>
          <w:rFonts w:hint="eastAsia"/>
          <w:sz w:val="24"/>
          <w:szCs w:val="24"/>
        </w:rPr>
        <w:t>万円以上の場合とする。</w:t>
      </w:r>
      <w:r w:rsidRPr="003E16EC">
        <w:rPr>
          <w:sz w:val="24"/>
          <w:szCs w:val="24"/>
        </w:rPr>
        <w:t xml:space="preserve"> </w:t>
      </w:r>
    </w:p>
    <w:p w14:paraId="0D0FC183" w14:textId="77777777" w:rsidR="003E16EC" w:rsidRPr="003E16EC" w:rsidRDefault="003E16EC" w:rsidP="003E16EC">
      <w:pPr>
        <w:rPr>
          <w:sz w:val="24"/>
          <w:szCs w:val="24"/>
        </w:rPr>
      </w:pPr>
      <w:r w:rsidRPr="003E16EC">
        <w:rPr>
          <w:rFonts w:hint="eastAsia"/>
          <w:sz w:val="24"/>
          <w:szCs w:val="24"/>
        </w:rPr>
        <w:t>⑧</w:t>
      </w:r>
      <w:r w:rsidRPr="003E16EC">
        <w:rPr>
          <w:sz w:val="24"/>
          <w:szCs w:val="24"/>
        </w:rPr>
        <w:t xml:space="preserve"> </w:t>
      </w:r>
      <w:r w:rsidRPr="003E16EC">
        <w:rPr>
          <w:rFonts w:hint="eastAsia"/>
          <w:sz w:val="24"/>
          <w:szCs w:val="24"/>
        </w:rPr>
        <w:t>企業・組織や団体が提供する寄附講座に申告者が所属している場合とする。</w:t>
      </w:r>
      <w:r w:rsidRPr="003E16EC">
        <w:rPr>
          <w:sz w:val="24"/>
          <w:szCs w:val="24"/>
        </w:rPr>
        <w:t xml:space="preserve"> </w:t>
      </w:r>
    </w:p>
    <w:p w14:paraId="307F6EEB" w14:textId="77777777" w:rsidR="003E16EC" w:rsidRPr="003E16EC" w:rsidRDefault="003E16EC" w:rsidP="003E16EC">
      <w:pPr>
        <w:rPr>
          <w:sz w:val="24"/>
          <w:szCs w:val="24"/>
        </w:rPr>
      </w:pPr>
      <w:r w:rsidRPr="003E16EC">
        <w:rPr>
          <w:rFonts w:hint="eastAsia"/>
          <w:sz w:val="24"/>
          <w:szCs w:val="24"/>
        </w:rPr>
        <w:lastRenderedPageBreak/>
        <w:t>⑨</w:t>
      </w:r>
      <w:r w:rsidRPr="003E16EC">
        <w:rPr>
          <w:sz w:val="24"/>
          <w:szCs w:val="24"/>
        </w:rPr>
        <w:t xml:space="preserve"> </w:t>
      </w:r>
      <w:r w:rsidRPr="003E16EC">
        <w:rPr>
          <w:rFonts w:hint="eastAsia"/>
          <w:sz w:val="24"/>
          <w:szCs w:val="24"/>
        </w:rPr>
        <w:t>研究と直接無関係な旅行・贈答品等の提供については、一つの企業・組織や団体から受けた総額が年間</w:t>
      </w:r>
      <w:r w:rsidRPr="003E16EC">
        <w:rPr>
          <w:sz w:val="24"/>
          <w:szCs w:val="24"/>
        </w:rPr>
        <w:t>5</w:t>
      </w:r>
      <w:r w:rsidRPr="003E16EC">
        <w:rPr>
          <w:rFonts w:hint="eastAsia"/>
          <w:sz w:val="24"/>
          <w:szCs w:val="24"/>
        </w:rPr>
        <w:t>万円相当以上とする。</w:t>
      </w:r>
      <w:r w:rsidRPr="003E16EC">
        <w:rPr>
          <w:sz w:val="24"/>
          <w:szCs w:val="24"/>
        </w:rPr>
        <w:t xml:space="preserve"> </w:t>
      </w:r>
    </w:p>
    <w:p w14:paraId="23CF0D48" w14:textId="77777777" w:rsidR="003E16EC" w:rsidRPr="003E16EC" w:rsidRDefault="003E16EC" w:rsidP="003E16EC">
      <w:pPr>
        <w:rPr>
          <w:sz w:val="24"/>
          <w:szCs w:val="24"/>
        </w:rPr>
      </w:pPr>
      <w:r w:rsidRPr="003E16EC">
        <w:rPr>
          <w:rFonts w:hint="eastAsia"/>
          <w:sz w:val="24"/>
          <w:szCs w:val="24"/>
        </w:rPr>
        <w:t>⑩</w:t>
      </w:r>
      <w:r w:rsidRPr="003E16EC">
        <w:rPr>
          <w:sz w:val="24"/>
          <w:szCs w:val="24"/>
        </w:rPr>
        <w:t xml:space="preserve"> </w:t>
      </w:r>
      <w:r w:rsidRPr="003E16EC">
        <w:rPr>
          <w:rFonts w:hint="eastAsia"/>
          <w:sz w:val="24"/>
          <w:szCs w:val="24"/>
        </w:rPr>
        <w:t>企業・組織や団体から共同研究等の契約なく役務の提供を受けた場合とする。</w:t>
      </w:r>
      <w:r w:rsidRPr="003E16EC">
        <w:rPr>
          <w:sz w:val="24"/>
          <w:szCs w:val="24"/>
        </w:rPr>
        <w:t xml:space="preserve"> </w:t>
      </w:r>
    </w:p>
    <w:p w14:paraId="593D49D0" w14:textId="77777777" w:rsidR="003E16EC" w:rsidRPr="003E16EC" w:rsidRDefault="003E16EC" w:rsidP="003E16EC">
      <w:pPr>
        <w:rPr>
          <w:sz w:val="24"/>
          <w:szCs w:val="24"/>
        </w:rPr>
      </w:pPr>
      <w:r w:rsidRPr="003E16EC">
        <w:rPr>
          <w:rFonts w:hint="eastAsia"/>
          <w:sz w:val="24"/>
          <w:szCs w:val="24"/>
        </w:rPr>
        <w:t>第５条（</w:t>
      </w:r>
      <w:r w:rsidRPr="003E16EC">
        <w:rPr>
          <w:sz w:val="24"/>
          <w:szCs w:val="24"/>
        </w:rPr>
        <w:t>COI</w:t>
      </w:r>
      <w:r w:rsidRPr="003E16EC">
        <w:rPr>
          <w:rFonts w:hint="eastAsia"/>
          <w:sz w:val="24"/>
          <w:szCs w:val="24"/>
        </w:rPr>
        <w:t>情報の保管）</w:t>
      </w:r>
      <w:r w:rsidRPr="003E16EC">
        <w:rPr>
          <w:sz w:val="24"/>
          <w:szCs w:val="24"/>
        </w:rPr>
        <w:t xml:space="preserve"> </w:t>
      </w:r>
    </w:p>
    <w:p w14:paraId="1F45956B" w14:textId="77777777" w:rsidR="003E16EC" w:rsidRPr="003E16EC" w:rsidRDefault="003E16EC" w:rsidP="003E16EC">
      <w:pPr>
        <w:rPr>
          <w:sz w:val="24"/>
          <w:szCs w:val="24"/>
        </w:rPr>
      </w:pPr>
      <w:r w:rsidRPr="003E16EC">
        <w:rPr>
          <w:rFonts w:hint="eastAsia"/>
          <w:sz w:val="24"/>
          <w:szCs w:val="24"/>
        </w:rPr>
        <w:t>１．第１条１項１号、２号、３号、５号、６号及び７号に定めた対象者から提出された</w:t>
      </w:r>
      <w:r w:rsidRPr="003E16EC">
        <w:rPr>
          <w:sz w:val="24"/>
          <w:szCs w:val="24"/>
        </w:rPr>
        <w:t>COI</w:t>
      </w:r>
      <w:r w:rsidRPr="003E16EC">
        <w:rPr>
          <w:rFonts w:hint="eastAsia"/>
          <w:sz w:val="24"/>
          <w:szCs w:val="24"/>
        </w:rPr>
        <w:t>情報は、当該申告者の任期満了の日から２年間、会長の監督の下において本学会事務所で厳重に保管されなければならない。</w:t>
      </w:r>
      <w:r w:rsidRPr="003E16EC">
        <w:rPr>
          <w:sz w:val="24"/>
          <w:szCs w:val="24"/>
        </w:rPr>
        <w:t xml:space="preserve"> </w:t>
      </w:r>
    </w:p>
    <w:p w14:paraId="4B81F014" w14:textId="77777777" w:rsidR="003E16EC" w:rsidRPr="003E16EC" w:rsidRDefault="003E16EC" w:rsidP="003E16EC">
      <w:pPr>
        <w:rPr>
          <w:sz w:val="24"/>
          <w:szCs w:val="24"/>
        </w:rPr>
      </w:pPr>
      <w:r w:rsidRPr="003E16EC">
        <w:rPr>
          <w:rFonts w:hint="eastAsia"/>
          <w:sz w:val="24"/>
          <w:szCs w:val="24"/>
        </w:rPr>
        <w:t>２．第１条１項４号に定める対象者から提出された</w:t>
      </w:r>
      <w:r w:rsidRPr="003E16EC">
        <w:rPr>
          <w:sz w:val="24"/>
          <w:szCs w:val="24"/>
        </w:rPr>
        <w:t>COI</w:t>
      </w:r>
      <w:r w:rsidRPr="003E16EC">
        <w:rPr>
          <w:rFonts w:hint="eastAsia"/>
          <w:sz w:val="24"/>
          <w:szCs w:val="24"/>
        </w:rPr>
        <w:t>情報は、学術集会等での演題登録・刊行物への投稿・及び</w:t>
      </w:r>
      <w:r w:rsidRPr="003E16EC">
        <w:rPr>
          <w:sz w:val="24"/>
          <w:szCs w:val="24"/>
        </w:rPr>
        <w:t>CGD</w:t>
      </w:r>
      <w:r w:rsidRPr="003E16EC">
        <w:rPr>
          <w:rFonts w:hint="eastAsia"/>
          <w:sz w:val="24"/>
          <w:szCs w:val="24"/>
        </w:rPr>
        <w:t>等の策定が開始された日から２年間、会長の監督の下において本学会事務所で厳重に保管されなければならない。</w:t>
      </w:r>
      <w:r w:rsidRPr="003E16EC">
        <w:rPr>
          <w:sz w:val="24"/>
          <w:szCs w:val="24"/>
        </w:rPr>
        <w:t xml:space="preserve"> </w:t>
      </w:r>
    </w:p>
    <w:p w14:paraId="52E410AC" w14:textId="77777777" w:rsidR="003E16EC" w:rsidRPr="003E16EC" w:rsidRDefault="003E16EC" w:rsidP="003E16EC">
      <w:pPr>
        <w:rPr>
          <w:sz w:val="24"/>
          <w:szCs w:val="24"/>
        </w:rPr>
      </w:pPr>
      <w:r w:rsidRPr="003E16EC">
        <w:rPr>
          <w:rFonts w:hint="eastAsia"/>
          <w:sz w:val="24"/>
          <w:szCs w:val="24"/>
        </w:rPr>
        <w:t>３．前２項に定める２年間の期間を経過したものについては、会長の監督の下において削除・廃棄することができる。</w:t>
      </w:r>
      <w:r w:rsidRPr="003E16EC">
        <w:rPr>
          <w:sz w:val="24"/>
          <w:szCs w:val="24"/>
        </w:rPr>
        <w:t xml:space="preserve"> </w:t>
      </w:r>
    </w:p>
    <w:p w14:paraId="1260756C" w14:textId="77777777" w:rsidR="003E16EC" w:rsidRPr="003E16EC" w:rsidRDefault="003E16EC" w:rsidP="003E16EC">
      <w:pPr>
        <w:rPr>
          <w:sz w:val="24"/>
          <w:szCs w:val="24"/>
        </w:rPr>
      </w:pPr>
      <w:r w:rsidRPr="003E16EC">
        <w:rPr>
          <w:rFonts w:hint="eastAsia"/>
          <w:sz w:val="24"/>
          <w:szCs w:val="24"/>
        </w:rPr>
        <w:t>第６条（</w:t>
      </w:r>
      <w:r w:rsidRPr="003E16EC">
        <w:rPr>
          <w:sz w:val="24"/>
          <w:szCs w:val="24"/>
        </w:rPr>
        <w:t>COI</w:t>
      </w:r>
      <w:r w:rsidRPr="003E16EC">
        <w:rPr>
          <w:rFonts w:hint="eastAsia"/>
          <w:sz w:val="24"/>
          <w:szCs w:val="24"/>
        </w:rPr>
        <w:t>情報の開示）</w:t>
      </w:r>
      <w:r w:rsidRPr="003E16EC">
        <w:rPr>
          <w:sz w:val="24"/>
          <w:szCs w:val="24"/>
        </w:rPr>
        <w:t xml:space="preserve"> </w:t>
      </w:r>
    </w:p>
    <w:p w14:paraId="19856908" w14:textId="77777777" w:rsidR="003E16EC" w:rsidRPr="003E16EC" w:rsidRDefault="003E16EC" w:rsidP="003E16EC">
      <w:pPr>
        <w:rPr>
          <w:sz w:val="24"/>
          <w:szCs w:val="24"/>
        </w:rPr>
      </w:pPr>
      <w:r w:rsidRPr="003E16EC">
        <w:rPr>
          <w:rFonts w:hint="eastAsia"/>
          <w:sz w:val="24"/>
          <w:szCs w:val="24"/>
        </w:rPr>
        <w:t>１．</w:t>
      </w:r>
      <w:r w:rsidRPr="003E16EC">
        <w:rPr>
          <w:sz w:val="24"/>
          <w:szCs w:val="24"/>
        </w:rPr>
        <w:t>COI</w:t>
      </w:r>
      <w:r w:rsidRPr="003E16EC">
        <w:rPr>
          <w:rFonts w:hint="eastAsia"/>
          <w:sz w:val="24"/>
          <w:szCs w:val="24"/>
        </w:rPr>
        <w:t>情報は、原則として非公開とする。</w:t>
      </w:r>
      <w:r w:rsidRPr="003E16EC">
        <w:rPr>
          <w:sz w:val="24"/>
          <w:szCs w:val="24"/>
        </w:rPr>
        <w:t xml:space="preserve"> </w:t>
      </w:r>
    </w:p>
    <w:p w14:paraId="2E1B259C" w14:textId="77777777" w:rsidR="003E16EC" w:rsidRPr="003E16EC" w:rsidRDefault="003E16EC" w:rsidP="003E16EC">
      <w:pPr>
        <w:rPr>
          <w:sz w:val="24"/>
          <w:szCs w:val="24"/>
        </w:rPr>
      </w:pPr>
      <w:r w:rsidRPr="003E16EC">
        <w:rPr>
          <w:rFonts w:hint="eastAsia"/>
          <w:sz w:val="24"/>
          <w:szCs w:val="24"/>
        </w:rPr>
        <w:t>２．</w:t>
      </w:r>
      <w:r w:rsidRPr="003E16EC">
        <w:rPr>
          <w:sz w:val="24"/>
          <w:szCs w:val="24"/>
        </w:rPr>
        <w:t>COI</w:t>
      </w:r>
      <w:r w:rsidRPr="003E16EC">
        <w:rPr>
          <w:rFonts w:hint="eastAsia"/>
          <w:sz w:val="24"/>
          <w:szCs w:val="24"/>
        </w:rPr>
        <w:t>情報は、理事会において、本学会として社会的･道義的な説明責任を果たすために必要があると認めた場合には、必要な範囲で本学会の内外に開示または公開することができる。</w:t>
      </w:r>
      <w:r w:rsidRPr="003E16EC">
        <w:rPr>
          <w:sz w:val="24"/>
          <w:szCs w:val="24"/>
        </w:rPr>
        <w:t xml:space="preserve"> </w:t>
      </w:r>
    </w:p>
    <w:p w14:paraId="627E9302" w14:textId="77777777" w:rsidR="003E16EC" w:rsidRPr="003E16EC" w:rsidRDefault="003E16EC" w:rsidP="003E16EC">
      <w:pPr>
        <w:rPr>
          <w:sz w:val="24"/>
          <w:szCs w:val="24"/>
        </w:rPr>
      </w:pPr>
      <w:r w:rsidRPr="003E16EC">
        <w:rPr>
          <w:rFonts w:hint="eastAsia"/>
          <w:sz w:val="24"/>
          <w:szCs w:val="24"/>
        </w:rPr>
        <w:t>但し、理事会は、利益相反委員会の助言を受けたうえで、当該問題を取り扱う特定の理事に対し、</w:t>
      </w:r>
      <w:r w:rsidRPr="003E16EC">
        <w:rPr>
          <w:sz w:val="24"/>
          <w:szCs w:val="24"/>
        </w:rPr>
        <w:t>COI</w:t>
      </w:r>
      <w:r w:rsidRPr="003E16EC">
        <w:rPr>
          <w:rFonts w:hint="eastAsia"/>
          <w:sz w:val="24"/>
          <w:szCs w:val="24"/>
        </w:rPr>
        <w:t>情報の開示に関する決定をする権限を委嘱することができる。</w:t>
      </w:r>
      <w:r w:rsidRPr="003E16EC">
        <w:rPr>
          <w:sz w:val="24"/>
          <w:szCs w:val="24"/>
        </w:rPr>
        <w:t xml:space="preserve"> </w:t>
      </w:r>
    </w:p>
    <w:p w14:paraId="2CDA9C8E" w14:textId="77777777" w:rsidR="003E16EC" w:rsidRPr="003E16EC" w:rsidRDefault="003E16EC" w:rsidP="003E16EC">
      <w:pPr>
        <w:rPr>
          <w:sz w:val="24"/>
          <w:szCs w:val="24"/>
        </w:rPr>
      </w:pPr>
      <w:r w:rsidRPr="003E16EC">
        <w:rPr>
          <w:rFonts w:hint="eastAsia"/>
          <w:sz w:val="24"/>
          <w:szCs w:val="24"/>
        </w:rPr>
        <w:t>３．前項の場合、開示または公開される</w:t>
      </w:r>
      <w:r w:rsidRPr="003E16EC">
        <w:rPr>
          <w:sz w:val="24"/>
          <w:szCs w:val="24"/>
        </w:rPr>
        <w:t>COI</w:t>
      </w:r>
      <w:r w:rsidRPr="003E16EC">
        <w:rPr>
          <w:rFonts w:hint="eastAsia"/>
          <w:sz w:val="24"/>
          <w:szCs w:val="24"/>
        </w:rPr>
        <w:t>情報の申告者は、理事会または決定を委嘱された理事に対して意見を述べることができる。</w:t>
      </w:r>
      <w:r w:rsidRPr="003E16EC">
        <w:rPr>
          <w:sz w:val="24"/>
          <w:szCs w:val="24"/>
        </w:rPr>
        <w:t xml:space="preserve"> </w:t>
      </w:r>
    </w:p>
    <w:p w14:paraId="59B4AB7B" w14:textId="77777777" w:rsidR="003E16EC" w:rsidRPr="003E16EC" w:rsidRDefault="003E16EC" w:rsidP="003E16EC">
      <w:pPr>
        <w:rPr>
          <w:sz w:val="24"/>
          <w:szCs w:val="24"/>
        </w:rPr>
      </w:pPr>
      <w:r w:rsidRPr="003E16EC">
        <w:rPr>
          <w:rFonts w:hint="eastAsia"/>
          <w:sz w:val="24"/>
          <w:szCs w:val="24"/>
        </w:rPr>
        <w:t>４．非会員による、</w:t>
      </w:r>
      <w:r w:rsidRPr="003E16EC">
        <w:rPr>
          <w:sz w:val="24"/>
          <w:szCs w:val="24"/>
        </w:rPr>
        <w:t>COI</w:t>
      </w:r>
      <w:r w:rsidRPr="003E16EC">
        <w:rPr>
          <w:rFonts w:hint="eastAsia"/>
          <w:sz w:val="24"/>
          <w:szCs w:val="24"/>
        </w:rPr>
        <w:t>情報の開示請求（法的請求を含む）について、会長において当該請求に妥当な理由があると判断した場合、利益相反委員会が個人情報保護を考慮のうえ開示内容を作成し、会長から請求者に回答する。</w:t>
      </w:r>
      <w:r w:rsidRPr="003E16EC">
        <w:rPr>
          <w:sz w:val="24"/>
          <w:szCs w:val="24"/>
        </w:rPr>
        <w:t xml:space="preserve"> </w:t>
      </w:r>
    </w:p>
    <w:p w14:paraId="03237ADC" w14:textId="77777777" w:rsidR="003E16EC" w:rsidRPr="003E16EC" w:rsidRDefault="003E16EC" w:rsidP="003E16EC">
      <w:pPr>
        <w:rPr>
          <w:sz w:val="24"/>
          <w:szCs w:val="24"/>
        </w:rPr>
      </w:pPr>
      <w:r w:rsidRPr="003E16EC">
        <w:rPr>
          <w:rFonts w:hint="eastAsia"/>
          <w:sz w:val="24"/>
          <w:szCs w:val="24"/>
        </w:rPr>
        <w:t>第</w:t>
      </w:r>
      <w:r w:rsidRPr="003E16EC">
        <w:rPr>
          <w:sz w:val="24"/>
          <w:szCs w:val="24"/>
        </w:rPr>
        <w:t>7</w:t>
      </w:r>
      <w:r w:rsidRPr="003E16EC">
        <w:rPr>
          <w:rFonts w:hint="eastAsia"/>
          <w:sz w:val="24"/>
          <w:szCs w:val="24"/>
        </w:rPr>
        <w:t>条</w:t>
      </w:r>
      <w:r w:rsidRPr="003E16EC">
        <w:rPr>
          <w:sz w:val="24"/>
          <w:szCs w:val="24"/>
        </w:rPr>
        <w:t xml:space="preserve"> </w:t>
      </w:r>
      <w:r w:rsidRPr="003E16EC">
        <w:rPr>
          <w:rFonts w:hint="eastAsia"/>
          <w:sz w:val="24"/>
          <w:szCs w:val="24"/>
        </w:rPr>
        <w:t>（対象者が回避すべき事項）</w:t>
      </w:r>
      <w:r w:rsidRPr="003E16EC">
        <w:rPr>
          <w:sz w:val="24"/>
          <w:szCs w:val="24"/>
        </w:rPr>
        <w:t xml:space="preserve"> </w:t>
      </w:r>
    </w:p>
    <w:p w14:paraId="032CEFFD" w14:textId="77777777" w:rsidR="003E16EC" w:rsidRPr="003E16EC" w:rsidRDefault="003E16EC" w:rsidP="003E16EC">
      <w:pPr>
        <w:rPr>
          <w:sz w:val="24"/>
          <w:szCs w:val="24"/>
        </w:rPr>
      </w:pPr>
      <w:r w:rsidRPr="003E16EC">
        <w:rPr>
          <w:rFonts w:hint="eastAsia"/>
          <w:sz w:val="24"/>
          <w:szCs w:val="24"/>
        </w:rPr>
        <w:t>第</w:t>
      </w:r>
      <w:r w:rsidRPr="003E16EC">
        <w:rPr>
          <w:sz w:val="24"/>
          <w:szCs w:val="24"/>
        </w:rPr>
        <w:t>1</w:t>
      </w:r>
      <w:r w:rsidRPr="003E16EC">
        <w:rPr>
          <w:rFonts w:hint="eastAsia"/>
          <w:sz w:val="24"/>
          <w:szCs w:val="24"/>
        </w:rPr>
        <w:t>条の対象者は、医学研究の結果とその解釈といった公表内容や、医学研究での科学的な根拠に基づく</w:t>
      </w:r>
      <w:r w:rsidRPr="003E16EC">
        <w:rPr>
          <w:sz w:val="24"/>
          <w:szCs w:val="24"/>
        </w:rPr>
        <w:t>CGD</w:t>
      </w:r>
      <w:r w:rsidRPr="003E16EC">
        <w:rPr>
          <w:rFonts w:hint="eastAsia"/>
          <w:sz w:val="24"/>
          <w:szCs w:val="24"/>
        </w:rPr>
        <w:t>等の作成について、その医学研究の資金提供者・企業の恣意的な意図に影響されてはならない。</w:t>
      </w:r>
      <w:r w:rsidRPr="003E16EC">
        <w:rPr>
          <w:sz w:val="24"/>
          <w:szCs w:val="24"/>
        </w:rPr>
        <w:t xml:space="preserve"> </w:t>
      </w:r>
    </w:p>
    <w:p w14:paraId="6DFF7AE0" w14:textId="77777777" w:rsidR="003E16EC" w:rsidRPr="003E16EC" w:rsidRDefault="003E16EC" w:rsidP="003E16EC">
      <w:pPr>
        <w:rPr>
          <w:sz w:val="24"/>
          <w:szCs w:val="24"/>
        </w:rPr>
      </w:pPr>
      <w:r w:rsidRPr="003E16EC">
        <w:rPr>
          <w:rFonts w:hint="eastAsia"/>
          <w:sz w:val="24"/>
          <w:szCs w:val="24"/>
        </w:rPr>
        <w:t>第８条</w:t>
      </w:r>
      <w:r w:rsidRPr="003E16EC">
        <w:rPr>
          <w:sz w:val="24"/>
          <w:szCs w:val="24"/>
        </w:rPr>
        <w:t xml:space="preserve"> </w:t>
      </w:r>
      <w:r w:rsidRPr="003E16EC">
        <w:rPr>
          <w:rFonts w:hint="eastAsia"/>
          <w:sz w:val="24"/>
          <w:szCs w:val="24"/>
        </w:rPr>
        <w:t>（違反者に対する措置）</w:t>
      </w:r>
      <w:r w:rsidRPr="003E16EC">
        <w:rPr>
          <w:sz w:val="24"/>
          <w:szCs w:val="24"/>
        </w:rPr>
        <w:t xml:space="preserve"> </w:t>
      </w:r>
    </w:p>
    <w:p w14:paraId="7D19DC87" w14:textId="77777777" w:rsidR="003E16EC" w:rsidRPr="003E16EC" w:rsidRDefault="003E16EC" w:rsidP="003E16EC">
      <w:pPr>
        <w:rPr>
          <w:sz w:val="24"/>
          <w:szCs w:val="24"/>
        </w:rPr>
      </w:pPr>
      <w:r w:rsidRPr="003E16EC">
        <w:rPr>
          <w:rFonts w:hint="eastAsia"/>
          <w:sz w:val="24"/>
          <w:szCs w:val="24"/>
        </w:rPr>
        <w:t>理事会は、本規則に違反する行為に関して審議する権限を有しており、利益相反委員会</w:t>
      </w:r>
      <w:r w:rsidRPr="003E16EC">
        <w:rPr>
          <w:sz w:val="24"/>
          <w:szCs w:val="24"/>
        </w:rPr>
        <w:t xml:space="preserve">5 </w:t>
      </w:r>
    </w:p>
    <w:p w14:paraId="642E14A9" w14:textId="77777777" w:rsidR="003E16EC" w:rsidRPr="003E16EC" w:rsidRDefault="003E16EC" w:rsidP="003E16EC">
      <w:pPr>
        <w:rPr>
          <w:sz w:val="24"/>
          <w:szCs w:val="24"/>
        </w:rPr>
      </w:pPr>
    </w:p>
    <w:p w14:paraId="56DB8DB5" w14:textId="77777777" w:rsidR="003E16EC" w:rsidRPr="003E16EC" w:rsidRDefault="003E16EC" w:rsidP="003E16EC">
      <w:pPr>
        <w:rPr>
          <w:sz w:val="24"/>
          <w:szCs w:val="24"/>
        </w:rPr>
      </w:pPr>
      <w:r w:rsidRPr="003E16EC">
        <w:rPr>
          <w:rFonts w:hint="eastAsia"/>
          <w:sz w:val="24"/>
          <w:szCs w:val="24"/>
        </w:rPr>
        <w:t>に諮問し答申を得たうえで、理事会で審議した結果、重大な指針違反があると判断した場合には、その違反の程度に応じた期間を設定して、以下各号で定める措置の全て</w:t>
      </w:r>
      <w:r w:rsidRPr="003E16EC">
        <w:rPr>
          <w:rFonts w:hint="eastAsia"/>
          <w:sz w:val="24"/>
          <w:szCs w:val="24"/>
        </w:rPr>
        <w:lastRenderedPageBreak/>
        <w:t>または一部を講ずることができる。</w:t>
      </w:r>
    </w:p>
    <w:p w14:paraId="3FD82B53" w14:textId="77777777" w:rsidR="003E16EC" w:rsidRPr="003E16EC" w:rsidRDefault="003E16EC" w:rsidP="003E16EC">
      <w:pPr>
        <w:rPr>
          <w:sz w:val="24"/>
          <w:szCs w:val="24"/>
        </w:rPr>
      </w:pPr>
      <w:r w:rsidRPr="003E16EC">
        <w:rPr>
          <w:rFonts w:hint="eastAsia"/>
          <w:sz w:val="24"/>
          <w:szCs w:val="24"/>
        </w:rPr>
        <w:t>①</w:t>
      </w:r>
      <w:r w:rsidRPr="003E16EC">
        <w:rPr>
          <w:sz w:val="24"/>
          <w:szCs w:val="24"/>
        </w:rPr>
        <w:t xml:space="preserve"> </w:t>
      </w:r>
      <w:r w:rsidRPr="003E16EC">
        <w:rPr>
          <w:rFonts w:hint="eastAsia"/>
          <w:sz w:val="24"/>
          <w:szCs w:val="24"/>
        </w:rPr>
        <w:t>本学会が開催するすべての講演会での発表禁止</w:t>
      </w:r>
    </w:p>
    <w:p w14:paraId="6302EF6F" w14:textId="77777777" w:rsidR="003E16EC" w:rsidRPr="003E16EC" w:rsidRDefault="003E16EC" w:rsidP="003E16EC">
      <w:pPr>
        <w:rPr>
          <w:sz w:val="24"/>
          <w:szCs w:val="24"/>
        </w:rPr>
      </w:pPr>
      <w:r w:rsidRPr="003E16EC">
        <w:rPr>
          <w:rFonts w:hint="eastAsia"/>
          <w:sz w:val="24"/>
          <w:szCs w:val="24"/>
        </w:rPr>
        <w:t>②</w:t>
      </w:r>
      <w:r w:rsidRPr="003E16EC">
        <w:rPr>
          <w:sz w:val="24"/>
          <w:szCs w:val="24"/>
        </w:rPr>
        <w:t xml:space="preserve"> </w:t>
      </w:r>
      <w:r w:rsidRPr="003E16EC">
        <w:rPr>
          <w:rFonts w:hint="eastAsia"/>
          <w:sz w:val="24"/>
          <w:szCs w:val="24"/>
        </w:rPr>
        <w:t>本学会の刊行物への論文等掲載の禁止あるいは論文等撤回</w:t>
      </w:r>
    </w:p>
    <w:p w14:paraId="02A85ED4" w14:textId="77777777" w:rsidR="003E16EC" w:rsidRPr="003E16EC" w:rsidRDefault="003E16EC" w:rsidP="003E16EC">
      <w:pPr>
        <w:rPr>
          <w:sz w:val="24"/>
          <w:szCs w:val="24"/>
        </w:rPr>
      </w:pPr>
    </w:p>
    <w:p w14:paraId="104A94E7" w14:textId="77777777" w:rsidR="003E16EC" w:rsidRPr="003E16EC" w:rsidRDefault="003E16EC" w:rsidP="003E16EC">
      <w:pPr>
        <w:rPr>
          <w:sz w:val="24"/>
          <w:szCs w:val="24"/>
        </w:rPr>
      </w:pPr>
      <w:r w:rsidRPr="003E16EC">
        <w:rPr>
          <w:rFonts w:hint="eastAsia"/>
          <w:sz w:val="24"/>
          <w:szCs w:val="24"/>
        </w:rPr>
        <w:t>③本学会の学術集会の会頭就任禁止</w:t>
      </w:r>
    </w:p>
    <w:p w14:paraId="183F2A01" w14:textId="77777777" w:rsidR="003E16EC" w:rsidRPr="003E16EC" w:rsidRDefault="003E16EC" w:rsidP="003E16EC">
      <w:pPr>
        <w:rPr>
          <w:sz w:val="24"/>
          <w:szCs w:val="24"/>
        </w:rPr>
      </w:pPr>
      <w:r w:rsidRPr="003E16EC">
        <w:rPr>
          <w:rFonts w:hint="eastAsia"/>
          <w:sz w:val="24"/>
          <w:szCs w:val="24"/>
        </w:rPr>
        <w:t>④本学会の理事会、委員会、作業部会への参加禁止</w:t>
      </w:r>
    </w:p>
    <w:p w14:paraId="4A3B28CD" w14:textId="77777777" w:rsidR="003E16EC" w:rsidRPr="003E16EC" w:rsidRDefault="003E16EC" w:rsidP="003E16EC">
      <w:pPr>
        <w:rPr>
          <w:sz w:val="24"/>
          <w:szCs w:val="24"/>
        </w:rPr>
      </w:pPr>
      <w:r w:rsidRPr="003E16EC">
        <w:rPr>
          <w:rFonts w:hint="eastAsia"/>
          <w:sz w:val="24"/>
          <w:szCs w:val="24"/>
        </w:rPr>
        <w:t>⑤本学会の理事の解任、または理事になることの禁止</w:t>
      </w:r>
    </w:p>
    <w:p w14:paraId="5A992267" w14:textId="77777777" w:rsidR="003E16EC" w:rsidRPr="003E16EC" w:rsidRDefault="003E16EC" w:rsidP="003E16EC">
      <w:pPr>
        <w:rPr>
          <w:sz w:val="24"/>
          <w:szCs w:val="24"/>
        </w:rPr>
      </w:pPr>
      <w:r w:rsidRPr="003E16EC">
        <w:rPr>
          <w:rFonts w:hint="eastAsia"/>
          <w:sz w:val="24"/>
          <w:szCs w:val="24"/>
        </w:rPr>
        <w:t>⑥本学会会員の資格停止、除名、または入会の禁止等</w:t>
      </w:r>
    </w:p>
    <w:p w14:paraId="3FC9B2C4" w14:textId="77777777" w:rsidR="003E16EC" w:rsidRPr="003E16EC" w:rsidRDefault="003E16EC" w:rsidP="003E16EC">
      <w:pPr>
        <w:rPr>
          <w:sz w:val="24"/>
          <w:szCs w:val="24"/>
        </w:rPr>
      </w:pPr>
      <w:r w:rsidRPr="003E16EC">
        <w:rPr>
          <w:rFonts w:hint="eastAsia"/>
          <w:sz w:val="24"/>
          <w:szCs w:val="24"/>
        </w:rPr>
        <w:t>第９条</w:t>
      </w:r>
      <w:r w:rsidRPr="003E16EC">
        <w:rPr>
          <w:sz w:val="24"/>
          <w:szCs w:val="24"/>
        </w:rPr>
        <w:t xml:space="preserve"> </w:t>
      </w:r>
      <w:r w:rsidRPr="003E16EC">
        <w:rPr>
          <w:rFonts w:hint="eastAsia"/>
          <w:sz w:val="24"/>
          <w:szCs w:val="24"/>
        </w:rPr>
        <w:t>（不服申し立て）</w:t>
      </w:r>
      <w:r w:rsidRPr="003E16EC">
        <w:rPr>
          <w:sz w:val="24"/>
          <w:szCs w:val="24"/>
        </w:rPr>
        <w:t xml:space="preserve"> </w:t>
      </w:r>
    </w:p>
    <w:p w14:paraId="37DBF1E1" w14:textId="77777777" w:rsidR="003E16EC" w:rsidRPr="003E16EC" w:rsidRDefault="003E16EC" w:rsidP="003E16EC">
      <w:pPr>
        <w:rPr>
          <w:sz w:val="24"/>
          <w:szCs w:val="24"/>
        </w:rPr>
      </w:pPr>
      <w:r w:rsidRPr="003E16EC">
        <w:rPr>
          <w:rFonts w:hint="eastAsia"/>
          <w:sz w:val="24"/>
          <w:szCs w:val="24"/>
        </w:rPr>
        <w:t>１．前条で定める審議により措置を受けると決定された者が、当該結果に不服があるときは、理事会決定の結果の通知を受けた日から</w:t>
      </w:r>
      <w:r w:rsidRPr="003E16EC">
        <w:rPr>
          <w:sz w:val="24"/>
          <w:szCs w:val="24"/>
        </w:rPr>
        <w:t xml:space="preserve">7 </w:t>
      </w:r>
      <w:r w:rsidRPr="003E16EC">
        <w:rPr>
          <w:rFonts w:hint="eastAsia"/>
          <w:sz w:val="24"/>
          <w:szCs w:val="24"/>
        </w:rPr>
        <w:t>日以内に、会長宛ての不服申し立て審査請求書を学会事務局に提出することにより、審査請求をすることができる。</w:t>
      </w:r>
    </w:p>
    <w:p w14:paraId="0BDB1511" w14:textId="77777777" w:rsidR="003E16EC" w:rsidRPr="003E16EC" w:rsidRDefault="003E16EC" w:rsidP="003E16EC">
      <w:pPr>
        <w:rPr>
          <w:sz w:val="24"/>
          <w:szCs w:val="24"/>
        </w:rPr>
      </w:pPr>
      <w:r w:rsidRPr="003E16EC">
        <w:rPr>
          <w:rFonts w:hint="eastAsia"/>
          <w:sz w:val="24"/>
          <w:szCs w:val="24"/>
        </w:rPr>
        <w:t>２．会長は、前項の審査請求を受けた場合、速やかに不服申し立て審査委員会（以下「審査委員会」という）を設置しなければならない。</w:t>
      </w:r>
    </w:p>
    <w:p w14:paraId="6EC3D5DC" w14:textId="77777777" w:rsidR="003E16EC" w:rsidRPr="003E16EC" w:rsidRDefault="003E16EC" w:rsidP="003E16EC">
      <w:pPr>
        <w:rPr>
          <w:sz w:val="24"/>
          <w:szCs w:val="24"/>
        </w:rPr>
      </w:pPr>
      <w:r w:rsidRPr="003E16EC">
        <w:rPr>
          <w:rFonts w:hint="eastAsia"/>
          <w:sz w:val="24"/>
          <w:szCs w:val="24"/>
        </w:rPr>
        <w:t>３．審査委員会は、会長が指名する本学会会員若干名および外部委員</w:t>
      </w:r>
      <w:r w:rsidRPr="003E16EC">
        <w:rPr>
          <w:sz w:val="24"/>
          <w:szCs w:val="24"/>
        </w:rPr>
        <w:t xml:space="preserve">1 </w:t>
      </w:r>
      <w:r w:rsidRPr="003E16EC">
        <w:rPr>
          <w:rFonts w:hint="eastAsia"/>
          <w:sz w:val="24"/>
          <w:szCs w:val="24"/>
        </w:rPr>
        <w:t>名以上により構成され、委員長は委員の互選により選出する。利益相反委員会委員は審査委員会委員を兼ねることはできない。審査委員会は審査請求書を受領してから</w:t>
      </w:r>
      <w:r w:rsidRPr="003E16EC">
        <w:rPr>
          <w:sz w:val="24"/>
          <w:szCs w:val="24"/>
        </w:rPr>
        <w:t>30</w:t>
      </w:r>
      <w:r w:rsidRPr="003E16EC">
        <w:rPr>
          <w:rFonts w:hint="eastAsia"/>
          <w:sz w:val="24"/>
          <w:szCs w:val="24"/>
        </w:rPr>
        <w:t>日以内に委員会を開催してその審査を行う。</w:t>
      </w:r>
    </w:p>
    <w:p w14:paraId="69F04AF6" w14:textId="77777777" w:rsidR="003E16EC" w:rsidRPr="003E16EC" w:rsidRDefault="003E16EC" w:rsidP="003E16EC">
      <w:pPr>
        <w:rPr>
          <w:sz w:val="24"/>
          <w:szCs w:val="24"/>
        </w:rPr>
      </w:pPr>
      <w:r w:rsidRPr="003E16EC">
        <w:rPr>
          <w:rFonts w:hint="eastAsia"/>
          <w:sz w:val="24"/>
          <w:szCs w:val="24"/>
        </w:rPr>
        <w:t>４．審査委員会は、必要があると判断した場合には、当該不服申立者から意見を聴取することができる。</w:t>
      </w:r>
    </w:p>
    <w:p w14:paraId="4278AAE4" w14:textId="77777777" w:rsidR="003E16EC" w:rsidRPr="003E16EC" w:rsidRDefault="003E16EC" w:rsidP="003E16EC">
      <w:pPr>
        <w:rPr>
          <w:sz w:val="24"/>
          <w:szCs w:val="24"/>
        </w:rPr>
      </w:pPr>
      <w:r w:rsidRPr="003E16EC">
        <w:rPr>
          <w:rFonts w:hint="eastAsia"/>
          <w:sz w:val="24"/>
          <w:szCs w:val="24"/>
        </w:rPr>
        <w:t>５．審査委員会は、特別の事情がない限り、審査に関する第</w:t>
      </w:r>
      <w:r w:rsidRPr="003E16EC">
        <w:rPr>
          <w:sz w:val="24"/>
          <w:szCs w:val="24"/>
        </w:rPr>
        <w:t xml:space="preserve">1 </w:t>
      </w:r>
      <w:r w:rsidRPr="003E16EC">
        <w:rPr>
          <w:rFonts w:hint="eastAsia"/>
          <w:sz w:val="24"/>
          <w:szCs w:val="24"/>
        </w:rPr>
        <w:t>回の委員会開催日から</w:t>
      </w:r>
      <w:r w:rsidRPr="003E16EC">
        <w:rPr>
          <w:sz w:val="24"/>
          <w:szCs w:val="24"/>
        </w:rPr>
        <w:t>30</w:t>
      </w:r>
      <w:r w:rsidRPr="003E16EC">
        <w:rPr>
          <w:rFonts w:hint="eastAsia"/>
          <w:sz w:val="24"/>
          <w:szCs w:val="24"/>
        </w:rPr>
        <w:t>日以内に不服申立てに対する答申書をまとめ、会長に提出する。</w:t>
      </w:r>
    </w:p>
    <w:p w14:paraId="2A40B968" w14:textId="77777777" w:rsidR="003E16EC" w:rsidRPr="003E16EC" w:rsidRDefault="003E16EC" w:rsidP="003E16EC">
      <w:pPr>
        <w:rPr>
          <w:sz w:val="24"/>
          <w:szCs w:val="24"/>
        </w:rPr>
      </w:pPr>
      <w:r w:rsidRPr="003E16EC">
        <w:rPr>
          <w:rFonts w:hint="eastAsia"/>
          <w:sz w:val="24"/>
          <w:szCs w:val="24"/>
        </w:rPr>
        <w:t>６．審査委員会の決定に対しては、不服申し立てはできない。</w:t>
      </w:r>
    </w:p>
    <w:p w14:paraId="101596B0" w14:textId="77777777" w:rsidR="003E16EC" w:rsidRPr="003E16EC" w:rsidRDefault="003E16EC" w:rsidP="003E16EC">
      <w:pPr>
        <w:rPr>
          <w:sz w:val="24"/>
          <w:szCs w:val="24"/>
        </w:rPr>
      </w:pPr>
      <w:r w:rsidRPr="003E16EC">
        <w:rPr>
          <w:rFonts w:hint="eastAsia"/>
          <w:sz w:val="24"/>
          <w:szCs w:val="24"/>
        </w:rPr>
        <w:t>第１０条</w:t>
      </w:r>
      <w:r w:rsidRPr="003E16EC">
        <w:rPr>
          <w:sz w:val="24"/>
          <w:szCs w:val="24"/>
        </w:rPr>
        <w:t xml:space="preserve"> </w:t>
      </w:r>
      <w:r w:rsidRPr="003E16EC">
        <w:rPr>
          <w:rFonts w:hint="eastAsia"/>
          <w:sz w:val="24"/>
          <w:szCs w:val="24"/>
        </w:rPr>
        <w:t>（利益相反委員会）</w:t>
      </w:r>
      <w:r w:rsidRPr="003E16EC">
        <w:rPr>
          <w:sz w:val="24"/>
          <w:szCs w:val="24"/>
        </w:rPr>
        <w:t xml:space="preserve"> </w:t>
      </w:r>
    </w:p>
    <w:p w14:paraId="2742917D" w14:textId="77777777" w:rsidR="003E16EC" w:rsidRPr="003E16EC" w:rsidRDefault="003E16EC" w:rsidP="003E16EC">
      <w:pPr>
        <w:rPr>
          <w:sz w:val="24"/>
          <w:szCs w:val="24"/>
        </w:rPr>
      </w:pPr>
      <w:r w:rsidRPr="003E16EC">
        <w:rPr>
          <w:rFonts w:hint="eastAsia"/>
          <w:sz w:val="24"/>
          <w:szCs w:val="24"/>
        </w:rPr>
        <w:t>１．利益相反委員会は、会長が指名する本学会会員若干名および外部委員</w:t>
      </w:r>
      <w:r w:rsidRPr="003E16EC">
        <w:rPr>
          <w:sz w:val="24"/>
          <w:szCs w:val="24"/>
        </w:rPr>
        <w:t>1</w:t>
      </w:r>
      <w:r w:rsidRPr="003E16EC">
        <w:rPr>
          <w:rFonts w:hint="eastAsia"/>
          <w:sz w:val="24"/>
          <w:szCs w:val="24"/>
        </w:rPr>
        <w:t>名以上により構成し、委員長は委員の互選により選出する。</w:t>
      </w:r>
      <w:r w:rsidRPr="003E16EC">
        <w:rPr>
          <w:sz w:val="24"/>
          <w:szCs w:val="24"/>
        </w:rPr>
        <w:t xml:space="preserve"> </w:t>
      </w:r>
    </w:p>
    <w:p w14:paraId="3FD4410D" w14:textId="77777777" w:rsidR="003E16EC" w:rsidRPr="003E16EC" w:rsidRDefault="003E16EC" w:rsidP="003E16EC">
      <w:pPr>
        <w:rPr>
          <w:sz w:val="24"/>
          <w:szCs w:val="24"/>
        </w:rPr>
      </w:pPr>
      <w:r w:rsidRPr="003E16EC">
        <w:rPr>
          <w:rFonts w:hint="eastAsia"/>
          <w:sz w:val="24"/>
          <w:szCs w:val="24"/>
        </w:rPr>
        <w:t>２．利益相反委員会は、提出された</w:t>
      </w:r>
      <w:r w:rsidRPr="003E16EC">
        <w:rPr>
          <w:sz w:val="24"/>
          <w:szCs w:val="24"/>
        </w:rPr>
        <w:t>COI</w:t>
      </w:r>
      <w:r w:rsidRPr="003E16EC">
        <w:rPr>
          <w:rFonts w:hint="eastAsia"/>
          <w:sz w:val="24"/>
          <w:szCs w:val="24"/>
        </w:rPr>
        <w:t>情報の確認・調査等を行う。本学会事務局員は、利益相反委員会委員長の指示のもと、これに協力することができる。</w:t>
      </w:r>
      <w:r w:rsidRPr="003E16EC">
        <w:rPr>
          <w:sz w:val="24"/>
          <w:szCs w:val="24"/>
        </w:rPr>
        <w:t xml:space="preserve"> </w:t>
      </w:r>
    </w:p>
    <w:p w14:paraId="4CD064FE" w14:textId="77777777" w:rsidR="003E16EC" w:rsidRPr="003E16EC" w:rsidRDefault="003E16EC" w:rsidP="003E16EC">
      <w:pPr>
        <w:rPr>
          <w:sz w:val="24"/>
          <w:szCs w:val="24"/>
        </w:rPr>
      </w:pPr>
      <w:r w:rsidRPr="003E16EC">
        <w:rPr>
          <w:rFonts w:hint="eastAsia"/>
          <w:sz w:val="24"/>
          <w:szCs w:val="24"/>
        </w:rPr>
        <w:t>３．利益相反委員会委員および本学会事務局員は、委員会の活動により知った会員の</w:t>
      </w:r>
      <w:r w:rsidRPr="003E16EC">
        <w:rPr>
          <w:sz w:val="24"/>
          <w:szCs w:val="24"/>
        </w:rPr>
        <w:t>COI</w:t>
      </w:r>
      <w:r w:rsidRPr="003E16EC">
        <w:rPr>
          <w:rFonts w:hint="eastAsia"/>
          <w:sz w:val="24"/>
          <w:szCs w:val="24"/>
        </w:rPr>
        <w:t>情報についての守秘義務を負う。</w:t>
      </w:r>
      <w:r w:rsidRPr="003E16EC">
        <w:rPr>
          <w:sz w:val="24"/>
          <w:szCs w:val="24"/>
        </w:rPr>
        <w:t xml:space="preserve"> </w:t>
      </w:r>
    </w:p>
    <w:p w14:paraId="71BF32DF" w14:textId="77777777" w:rsidR="003E16EC" w:rsidRPr="003E16EC" w:rsidRDefault="003E16EC" w:rsidP="003E16EC">
      <w:pPr>
        <w:rPr>
          <w:sz w:val="24"/>
          <w:szCs w:val="24"/>
        </w:rPr>
      </w:pPr>
      <w:r w:rsidRPr="003E16EC">
        <w:rPr>
          <w:rFonts w:hint="eastAsia"/>
          <w:sz w:val="24"/>
          <w:szCs w:val="24"/>
        </w:rPr>
        <w:t>４．利益相反委員会は、理事会、倫理委員会と連携して、本規則に定めるところにより、役員の</w:t>
      </w:r>
      <w:r w:rsidRPr="003E16EC">
        <w:rPr>
          <w:sz w:val="24"/>
          <w:szCs w:val="24"/>
        </w:rPr>
        <w:t>COI</w:t>
      </w:r>
      <w:r w:rsidRPr="003E16EC">
        <w:rPr>
          <w:rFonts w:hint="eastAsia"/>
          <w:sz w:val="24"/>
          <w:szCs w:val="24"/>
        </w:rPr>
        <w:t>状態の管理と違反者に対する対応を行う。</w:t>
      </w:r>
      <w:r w:rsidRPr="003E16EC">
        <w:rPr>
          <w:sz w:val="24"/>
          <w:szCs w:val="24"/>
        </w:rPr>
        <w:t xml:space="preserve"> 6 </w:t>
      </w:r>
    </w:p>
    <w:p w14:paraId="4F0F839B" w14:textId="77777777" w:rsidR="003E16EC" w:rsidRPr="003E16EC" w:rsidRDefault="003E16EC" w:rsidP="003E16EC">
      <w:pPr>
        <w:rPr>
          <w:sz w:val="24"/>
          <w:szCs w:val="24"/>
        </w:rPr>
      </w:pPr>
    </w:p>
    <w:p w14:paraId="2138AF0C" w14:textId="77777777" w:rsidR="003E16EC" w:rsidRPr="003E16EC" w:rsidRDefault="003E16EC" w:rsidP="003E16EC">
      <w:pPr>
        <w:rPr>
          <w:sz w:val="24"/>
          <w:szCs w:val="24"/>
        </w:rPr>
      </w:pPr>
      <w:r w:rsidRPr="003E16EC">
        <w:rPr>
          <w:rFonts w:hint="eastAsia"/>
          <w:sz w:val="24"/>
          <w:szCs w:val="24"/>
        </w:rPr>
        <w:t>第１１条</w:t>
      </w:r>
      <w:r w:rsidRPr="003E16EC">
        <w:rPr>
          <w:sz w:val="24"/>
          <w:szCs w:val="24"/>
        </w:rPr>
        <w:t xml:space="preserve"> </w:t>
      </w:r>
      <w:r w:rsidRPr="003E16EC">
        <w:rPr>
          <w:rFonts w:hint="eastAsia"/>
          <w:sz w:val="24"/>
          <w:szCs w:val="24"/>
        </w:rPr>
        <w:t>（規則の変更）</w:t>
      </w:r>
      <w:r w:rsidRPr="003E16EC">
        <w:rPr>
          <w:sz w:val="24"/>
          <w:szCs w:val="24"/>
        </w:rPr>
        <w:t xml:space="preserve"> </w:t>
      </w:r>
    </w:p>
    <w:p w14:paraId="16A01BC1" w14:textId="77777777" w:rsidR="003E16EC" w:rsidRPr="003E16EC" w:rsidRDefault="003E16EC" w:rsidP="003E16EC">
      <w:pPr>
        <w:rPr>
          <w:sz w:val="24"/>
          <w:szCs w:val="24"/>
        </w:rPr>
      </w:pPr>
      <w:r w:rsidRPr="003E16EC">
        <w:rPr>
          <w:rFonts w:hint="eastAsia"/>
          <w:sz w:val="24"/>
          <w:szCs w:val="24"/>
        </w:rPr>
        <w:lastRenderedPageBreak/>
        <w:t>本規則は、社会的要因や産学連携に関する法令の改変等から、個々の事例によって一部に変更が必要となることが予想される。利益相反委員会は、本規則の見直しのための審議を行い、理事会の決議を経て、変更することができる。</w:t>
      </w:r>
      <w:r w:rsidRPr="003E16EC">
        <w:rPr>
          <w:sz w:val="24"/>
          <w:szCs w:val="24"/>
        </w:rPr>
        <w:t xml:space="preserve"> </w:t>
      </w:r>
    </w:p>
    <w:p w14:paraId="17557E07" w14:textId="77777777" w:rsidR="003E16EC" w:rsidRPr="003E16EC" w:rsidRDefault="003E16EC" w:rsidP="003E16EC">
      <w:pPr>
        <w:rPr>
          <w:sz w:val="24"/>
          <w:szCs w:val="24"/>
        </w:rPr>
      </w:pPr>
      <w:r w:rsidRPr="003E16EC">
        <w:rPr>
          <w:rFonts w:hint="eastAsia"/>
          <w:sz w:val="24"/>
          <w:szCs w:val="24"/>
        </w:rPr>
        <w:t>附則</w:t>
      </w:r>
      <w:r w:rsidRPr="003E16EC">
        <w:rPr>
          <w:sz w:val="24"/>
          <w:szCs w:val="24"/>
        </w:rPr>
        <w:t xml:space="preserve"> </w:t>
      </w:r>
    </w:p>
    <w:p w14:paraId="45D08DE3" w14:textId="77777777" w:rsidR="003E16EC" w:rsidRPr="003E16EC" w:rsidRDefault="003E16EC" w:rsidP="003E16EC">
      <w:pPr>
        <w:rPr>
          <w:sz w:val="24"/>
          <w:szCs w:val="24"/>
        </w:rPr>
      </w:pPr>
      <w:r w:rsidRPr="003E16EC">
        <w:rPr>
          <w:rFonts w:hint="eastAsia"/>
          <w:sz w:val="24"/>
          <w:szCs w:val="24"/>
        </w:rPr>
        <w:t>第</w:t>
      </w:r>
      <w:r w:rsidRPr="003E16EC">
        <w:rPr>
          <w:sz w:val="24"/>
          <w:szCs w:val="24"/>
        </w:rPr>
        <w:t>1</w:t>
      </w:r>
      <w:r w:rsidRPr="003E16EC">
        <w:rPr>
          <w:rFonts w:hint="eastAsia"/>
          <w:sz w:val="24"/>
          <w:szCs w:val="24"/>
        </w:rPr>
        <w:t>条（施行期日）</w:t>
      </w:r>
      <w:r w:rsidRPr="003E16EC">
        <w:rPr>
          <w:sz w:val="24"/>
          <w:szCs w:val="24"/>
        </w:rPr>
        <w:t xml:space="preserve"> </w:t>
      </w:r>
    </w:p>
    <w:p w14:paraId="6CE011E8" w14:textId="77777777" w:rsidR="003E16EC" w:rsidRPr="003E16EC" w:rsidRDefault="003E16EC" w:rsidP="003E16EC">
      <w:pPr>
        <w:rPr>
          <w:sz w:val="24"/>
          <w:szCs w:val="24"/>
        </w:rPr>
      </w:pPr>
      <w:r w:rsidRPr="003E16EC">
        <w:rPr>
          <w:rFonts w:hint="eastAsia"/>
          <w:sz w:val="24"/>
          <w:szCs w:val="24"/>
        </w:rPr>
        <w:t>本規則は、平成</w:t>
      </w:r>
      <w:r w:rsidRPr="003E16EC">
        <w:rPr>
          <w:sz w:val="24"/>
          <w:szCs w:val="24"/>
        </w:rPr>
        <w:t>29</w:t>
      </w:r>
      <w:r w:rsidRPr="003E16EC">
        <w:rPr>
          <w:rFonts w:hint="eastAsia"/>
          <w:sz w:val="24"/>
          <w:szCs w:val="24"/>
        </w:rPr>
        <w:t>年</w:t>
      </w:r>
      <w:r w:rsidRPr="003E16EC">
        <w:rPr>
          <w:sz w:val="24"/>
          <w:szCs w:val="24"/>
        </w:rPr>
        <w:t xml:space="preserve"> 7</w:t>
      </w:r>
      <w:r w:rsidRPr="003E16EC">
        <w:rPr>
          <w:rFonts w:hint="eastAsia"/>
          <w:sz w:val="24"/>
          <w:szCs w:val="24"/>
        </w:rPr>
        <w:t>月</w:t>
      </w:r>
      <w:r w:rsidRPr="003E16EC">
        <w:rPr>
          <w:sz w:val="24"/>
          <w:szCs w:val="24"/>
        </w:rPr>
        <w:t>30</w:t>
      </w:r>
      <w:r w:rsidRPr="003E16EC">
        <w:rPr>
          <w:rFonts w:hint="eastAsia"/>
          <w:sz w:val="24"/>
          <w:szCs w:val="24"/>
        </w:rPr>
        <w:t>日から施行する。</w:t>
      </w:r>
      <w:r w:rsidRPr="003E16EC">
        <w:rPr>
          <w:sz w:val="24"/>
          <w:szCs w:val="24"/>
        </w:rPr>
        <w:t xml:space="preserve"> </w:t>
      </w:r>
    </w:p>
    <w:p w14:paraId="6B1BE651" w14:textId="77777777" w:rsidR="003E16EC" w:rsidRPr="003E16EC" w:rsidRDefault="003E16EC" w:rsidP="003E16EC">
      <w:pPr>
        <w:rPr>
          <w:sz w:val="24"/>
          <w:szCs w:val="24"/>
        </w:rPr>
      </w:pPr>
      <w:r w:rsidRPr="003E16EC">
        <w:rPr>
          <w:rFonts w:hint="eastAsia"/>
          <w:sz w:val="24"/>
          <w:szCs w:val="24"/>
        </w:rPr>
        <w:t>ただし、第１条１項４号に定めた対象者のうち、本学会学術集会発表者（共同発表者を含む）については第</w:t>
      </w:r>
      <w:r w:rsidRPr="003E16EC">
        <w:rPr>
          <w:sz w:val="24"/>
          <w:szCs w:val="24"/>
        </w:rPr>
        <w:t>121</w:t>
      </w:r>
      <w:r w:rsidRPr="003E16EC">
        <w:rPr>
          <w:rFonts w:hint="eastAsia"/>
          <w:sz w:val="24"/>
          <w:szCs w:val="24"/>
        </w:rPr>
        <w:t>回日本小児科学会学術集会演題登録から、本学会機関誌への投稿に係る執筆者（共同執筆者を含む）については平成</w:t>
      </w:r>
      <w:r w:rsidRPr="003E16EC">
        <w:rPr>
          <w:sz w:val="24"/>
          <w:szCs w:val="24"/>
        </w:rPr>
        <w:t>30</w:t>
      </w:r>
      <w:r w:rsidRPr="003E16EC">
        <w:rPr>
          <w:rFonts w:hint="eastAsia"/>
          <w:sz w:val="24"/>
          <w:szCs w:val="24"/>
        </w:rPr>
        <w:t>年</w:t>
      </w:r>
      <w:r w:rsidRPr="003E16EC">
        <w:rPr>
          <w:sz w:val="24"/>
          <w:szCs w:val="24"/>
        </w:rPr>
        <w:t>1</w:t>
      </w:r>
      <w:r w:rsidRPr="003E16EC">
        <w:rPr>
          <w:rFonts w:hint="eastAsia"/>
          <w:sz w:val="24"/>
          <w:szCs w:val="24"/>
        </w:rPr>
        <w:t>月</w:t>
      </w:r>
      <w:r w:rsidRPr="003E16EC">
        <w:rPr>
          <w:sz w:val="24"/>
          <w:szCs w:val="24"/>
        </w:rPr>
        <w:t>1</w:t>
      </w:r>
      <w:r w:rsidRPr="003E16EC">
        <w:rPr>
          <w:rFonts w:hint="eastAsia"/>
          <w:sz w:val="24"/>
          <w:szCs w:val="24"/>
        </w:rPr>
        <w:t>日から適用する。</w:t>
      </w:r>
      <w:r w:rsidRPr="003E16EC">
        <w:rPr>
          <w:sz w:val="24"/>
          <w:szCs w:val="24"/>
        </w:rPr>
        <w:t xml:space="preserve"> </w:t>
      </w:r>
    </w:p>
    <w:p w14:paraId="285FA724" w14:textId="77777777" w:rsidR="003E16EC" w:rsidRPr="003E16EC" w:rsidRDefault="003E16EC" w:rsidP="003E16EC">
      <w:pPr>
        <w:rPr>
          <w:sz w:val="24"/>
          <w:szCs w:val="24"/>
        </w:rPr>
      </w:pPr>
      <w:r w:rsidRPr="003E16EC">
        <w:rPr>
          <w:rFonts w:hint="eastAsia"/>
          <w:sz w:val="24"/>
          <w:szCs w:val="24"/>
        </w:rPr>
        <w:t>第２条（本規則の改正）</w:t>
      </w:r>
      <w:r w:rsidRPr="003E16EC">
        <w:rPr>
          <w:sz w:val="24"/>
          <w:szCs w:val="24"/>
        </w:rPr>
        <w:t xml:space="preserve"> </w:t>
      </w:r>
    </w:p>
    <w:p w14:paraId="789BD156" w14:textId="77777777" w:rsidR="003E16EC" w:rsidRPr="003E16EC" w:rsidRDefault="003E16EC" w:rsidP="003E16EC">
      <w:pPr>
        <w:rPr>
          <w:sz w:val="24"/>
          <w:szCs w:val="24"/>
        </w:rPr>
      </w:pPr>
      <w:r w:rsidRPr="003E16EC">
        <w:rPr>
          <w:rFonts w:hint="eastAsia"/>
          <w:sz w:val="24"/>
          <w:szCs w:val="24"/>
        </w:rPr>
        <w:t>本規則は、社会的要因や産学連携に関する法令の改正、整備ならびに医療および臨床研究をめぐる諸条件の変化に適合させるために、原則として、必要に応じて見直しを行うこととする。</w:t>
      </w:r>
      <w:r w:rsidRPr="003E16EC">
        <w:rPr>
          <w:sz w:val="24"/>
          <w:szCs w:val="24"/>
        </w:rPr>
        <w:t xml:space="preserve"> </w:t>
      </w:r>
    </w:p>
    <w:p w14:paraId="0CBAD877" w14:textId="77777777" w:rsidR="003E16EC" w:rsidRPr="003E16EC" w:rsidRDefault="003E16EC" w:rsidP="003E16EC">
      <w:pPr>
        <w:rPr>
          <w:sz w:val="24"/>
          <w:szCs w:val="24"/>
        </w:rPr>
      </w:pPr>
      <w:r w:rsidRPr="003E16EC">
        <w:rPr>
          <w:rFonts w:hint="eastAsia"/>
          <w:sz w:val="24"/>
          <w:szCs w:val="24"/>
        </w:rPr>
        <w:t>第３条（役員等への適用に関する特則）</w:t>
      </w:r>
      <w:r w:rsidRPr="003E16EC">
        <w:rPr>
          <w:sz w:val="24"/>
          <w:szCs w:val="24"/>
        </w:rPr>
        <w:t xml:space="preserve"> </w:t>
      </w:r>
    </w:p>
    <w:p w14:paraId="49F196BB" w14:textId="770F0965" w:rsidR="00EE6C31" w:rsidRPr="003E16EC" w:rsidRDefault="003E16EC" w:rsidP="003E16EC">
      <w:pPr>
        <w:rPr>
          <w:sz w:val="24"/>
          <w:szCs w:val="24"/>
        </w:rPr>
      </w:pPr>
      <w:r w:rsidRPr="003E16EC">
        <w:rPr>
          <w:rFonts w:hint="eastAsia"/>
          <w:sz w:val="24"/>
          <w:szCs w:val="24"/>
        </w:rPr>
        <w:t>本規則施行のときに既に本学会役員等に就任している者については、本規則を適用して所定の</w:t>
      </w:r>
      <w:r w:rsidRPr="003E16EC">
        <w:rPr>
          <w:sz w:val="24"/>
          <w:szCs w:val="24"/>
        </w:rPr>
        <w:t>COI</w:t>
      </w:r>
      <w:r w:rsidRPr="003E16EC">
        <w:rPr>
          <w:rFonts w:hint="eastAsia"/>
          <w:sz w:val="24"/>
          <w:szCs w:val="24"/>
        </w:rPr>
        <w:t>自己申告を行わせるものとする。</w:t>
      </w:r>
    </w:p>
    <w:sectPr w:rsidR="00EE6C31" w:rsidRPr="003E16EC" w:rsidSect="003E16EC">
      <w:pgSz w:w="11907" w:h="16840" w:code="9"/>
      <w:pgMar w:top="1418" w:right="1418" w:bottom="1418"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EC"/>
    <w:rsid w:val="00001662"/>
    <w:rsid w:val="0000612F"/>
    <w:rsid w:val="00025983"/>
    <w:rsid w:val="00045671"/>
    <w:rsid w:val="00055CF8"/>
    <w:rsid w:val="000E47F7"/>
    <w:rsid w:val="000E5923"/>
    <w:rsid w:val="000F6D1B"/>
    <w:rsid w:val="00112FB1"/>
    <w:rsid w:val="00130859"/>
    <w:rsid w:val="00135E23"/>
    <w:rsid w:val="00153E34"/>
    <w:rsid w:val="00155963"/>
    <w:rsid w:val="00184FA8"/>
    <w:rsid w:val="001C7F77"/>
    <w:rsid w:val="001F3117"/>
    <w:rsid w:val="001F5816"/>
    <w:rsid w:val="00211CB0"/>
    <w:rsid w:val="00245A3F"/>
    <w:rsid w:val="002773E0"/>
    <w:rsid w:val="00283892"/>
    <w:rsid w:val="002B5440"/>
    <w:rsid w:val="002E548B"/>
    <w:rsid w:val="003003C5"/>
    <w:rsid w:val="00321351"/>
    <w:rsid w:val="00322165"/>
    <w:rsid w:val="00337486"/>
    <w:rsid w:val="00393176"/>
    <w:rsid w:val="003B1133"/>
    <w:rsid w:val="003B260E"/>
    <w:rsid w:val="003C7D99"/>
    <w:rsid w:val="003D11B3"/>
    <w:rsid w:val="003E16EC"/>
    <w:rsid w:val="003E2DD2"/>
    <w:rsid w:val="0044393C"/>
    <w:rsid w:val="004545AA"/>
    <w:rsid w:val="00493043"/>
    <w:rsid w:val="004A08AD"/>
    <w:rsid w:val="004B5F26"/>
    <w:rsid w:val="004C67A9"/>
    <w:rsid w:val="00500D26"/>
    <w:rsid w:val="00522DF6"/>
    <w:rsid w:val="00541745"/>
    <w:rsid w:val="00547F23"/>
    <w:rsid w:val="005537CC"/>
    <w:rsid w:val="0055469A"/>
    <w:rsid w:val="00590101"/>
    <w:rsid w:val="005B25AE"/>
    <w:rsid w:val="005D0E28"/>
    <w:rsid w:val="005F0F77"/>
    <w:rsid w:val="00636342"/>
    <w:rsid w:val="006371F9"/>
    <w:rsid w:val="006445C0"/>
    <w:rsid w:val="00664118"/>
    <w:rsid w:val="00702708"/>
    <w:rsid w:val="00707C5E"/>
    <w:rsid w:val="00710AC0"/>
    <w:rsid w:val="0071322A"/>
    <w:rsid w:val="007153DC"/>
    <w:rsid w:val="0072735B"/>
    <w:rsid w:val="007335C8"/>
    <w:rsid w:val="00750934"/>
    <w:rsid w:val="007714B6"/>
    <w:rsid w:val="0079478F"/>
    <w:rsid w:val="007C606D"/>
    <w:rsid w:val="008014B3"/>
    <w:rsid w:val="008214BF"/>
    <w:rsid w:val="008427BA"/>
    <w:rsid w:val="00867A93"/>
    <w:rsid w:val="008705C0"/>
    <w:rsid w:val="00871698"/>
    <w:rsid w:val="00884AAA"/>
    <w:rsid w:val="00886030"/>
    <w:rsid w:val="008861BA"/>
    <w:rsid w:val="008C3E06"/>
    <w:rsid w:val="008E0E75"/>
    <w:rsid w:val="008F2B8B"/>
    <w:rsid w:val="00905E39"/>
    <w:rsid w:val="00924BD7"/>
    <w:rsid w:val="00936CAB"/>
    <w:rsid w:val="0099342E"/>
    <w:rsid w:val="009C4B88"/>
    <w:rsid w:val="009D15C0"/>
    <w:rsid w:val="009F0736"/>
    <w:rsid w:val="00A56A87"/>
    <w:rsid w:val="00A70BCD"/>
    <w:rsid w:val="00A906AF"/>
    <w:rsid w:val="00A9385F"/>
    <w:rsid w:val="00AC2F02"/>
    <w:rsid w:val="00AC6621"/>
    <w:rsid w:val="00AC786E"/>
    <w:rsid w:val="00AE6509"/>
    <w:rsid w:val="00AF02C6"/>
    <w:rsid w:val="00AF3BF2"/>
    <w:rsid w:val="00AF4B62"/>
    <w:rsid w:val="00B01852"/>
    <w:rsid w:val="00B0520A"/>
    <w:rsid w:val="00B06C8D"/>
    <w:rsid w:val="00B229E4"/>
    <w:rsid w:val="00B25182"/>
    <w:rsid w:val="00B26FAE"/>
    <w:rsid w:val="00B40866"/>
    <w:rsid w:val="00B9793A"/>
    <w:rsid w:val="00BC0662"/>
    <w:rsid w:val="00BF6F7D"/>
    <w:rsid w:val="00C148F1"/>
    <w:rsid w:val="00C2205C"/>
    <w:rsid w:val="00C32783"/>
    <w:rsid w:val="00C44CFA"/>
    <w:rsid w:val="00C45E8E"/>
    <w:rsid w:val="00CB22A2"/>
    <w:rsid w:val="00CC659F"/>
    <w:rsid w:val="00CF5A05"/>
    <w:rsid w:val="00D1566F"/>
    <w:rsid w:val="00D319CC"/>
    <w:rsid w:val="00D33960"/>
    <w:rsid w:val="00D57675"/>
    <w:rsid w:val="00D70697"/>
    <w:rsid w:val="00D71B12"/>
    <w:rsid w:val="00D80842"/>
    <w:rsid w:val="00D825AF"/>
    <w:rsid w:val="00DA4A6A"/>
    <w:rsid w:val="00DA7F28"/>
    <w:rsid w:val="00DB4BA3"/>
    <w:rsid w:val="00DD0BAD"/>
    <w:rsid w:val="00E02059"/>
    <w:rsid w:val="00E10EDC"/>
    <w:rsid w:val="00E4534B"/>
    <w:rsid w:val="00E60044"/>
    <w:rsid w:val="00E7696B"/>
    <w:rsid w:val="00E83D69"/>
    <w:rsid w:val="00EC1A22"/>
    <w:rsid w:val="00EE6C31"/>
    <w:rsid w:val="00EF7561"/>
    <w:rsid w:val="00F110EE"/>
    <w:rsid w:val="00F13490"/>
    <w:rsid w:val="00F16F0D"/>
    <w:rsid w:val="00F20AC2"/>
    <w:rsid w:val="00F45B43"/>
    <w:rsid w:val="00F51035"/>
    <w:rsid w:val="00F65546"/>
    <w:rsid w:val="00F91EEB"/>
    <w:rsid w:val="00F922B7"/>
    <w:rsid w:val="00FA3723"/>
    <w:rsid w:val="00FB535F"/>
    <w:rsid w:val="00FC490A"/>
    <w:rsid w:val="00FD765C"/>
    <w:rsid w:val="00FF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A618E"/>
  <w15:chartTrackingRefBased/>
  <w15:docId w15:val="{ACD3D549-4A5F-4AF2-894B-81F458F8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782</Words>
  <Characters>4460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kdobashi</dc:creator>
  <cp:keywords/>
  <dc:description/>
  <cp:lastModifiedBy>kdobashi</cp:lastModifiedBy>
  <cp:revision>1</cp:revision>
  <dcterms:created xsi:type="dcterms:W3CDTF">2021-11-09T08:48:00Z</dcterms:created>
  <dcterms:modified xsi:type="dcterms:W3CDTF">2021-11-09T08:57:00Z</dcterms:modified>
</cp:coreProperties>
</file>